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4DC8" w14:textId="77777777" w:rsidR="009B51DB" w:rsidRPr="00393255" w:rsidRDefault="002D0202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  <w:r w:rsidRPr="00393255">
        <w:rPr>
          <w:rFonts w:ascii="Calibri" w:hAnsi="Calibri" w:cs="Calibri"/>
          <w:b/>
          <w:noProof/>
          <w:sz w:val="36"/>
          <w:szCs w:val="36"/>
          <w:lang w:val="en-US" w:eastAsia="en-US"/>
        </w:rPr>
        <w:drawing>
          <wp:inline distT="0" distB="0" distL="0" distR="0" wp14:anchorId="0B16C6EA" wp14:editId="03D9AA65">
            <wp:extent cx="2171700" cy="742950"/>
            <wp:effectExtent l="0" t="0" r="0" b="0"/>
            <wp:docPr id="1" name="Picture 1" descr="Logo  Europese Schoo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Europese School 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D7B5" w14:textId="77777777" w:rsidR="009B51DB" w:rsidRPr="00393255" w:rsidRDefault="009B51D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</w:p>
    <w:p w14:paraId="41C823E1" w14:textId="77777777" w:rsidR="00C16A88" w:rsidRPr="005F50CC" w:rsidRDefault="007428C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  <w:r w:rsidRPr="005F50CC">
        <w:rPr>
          <w:rFonts w:ascii="Calibri" w:hAnsi="Calibri" w:cs="Calibri"/>
          <w:b/>
          <w:sz w:val="36"/>
          <w:szCs w:val="36"/>
        </w:rPr>
        <w:t>Europese School Bergen</w:t>
      </w:r>
    </w:p>
    <w:p w14:paraId="36154282" w14:textId="77777777" w:rsidR="00782130" w:rsidRPr="005F50CC" w:rsidRDefault="0078213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8A551E9" w14:textId="77777777" w:rsidR="00782130" w:rsidRPr="005F50CC" w:rsidRDefault="00683F02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Touchscreens</w:t>
      </w:r>
      <w:r w:rsidR="00105BAF">
        <w:rPr>
          <w:rFonts w:ascii="Calibri" w:hAnsi="Calibri" w:cs="Calibri"/>
          <w:b/>
          <w:sz w:val="36"/>
          <w:szCs w:val="36"/>
        </w:rPr>
        <w:t xml:space="preserve"> Europese School Bergen N-H</w:t>
      </w:r>
      <w:r w:rsidR="00124CE3" w:rsidRPr="005F50CC">
        <w:rPr>
          <w:rFonts w:ascii="Calibri" w:hAnsi="Calibri" w:cs="Calibri"/>
          <w:b/>
          <w:sz w:val="36"/>
          <w:szCs w:val="36"/>
        </w:rPr>
        <w:tab/>
      </w:r>
    </w:p>
    <w:p w14:paraId="29444BEF" w14:textId="77777777" w:rsidR="007428CE" w:rsidRPr="005F50CC" w:rsidRDefault="007428C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C21E611" w14:textId="77777777" w:rsidR="007428CE" w:rsidRPr="007F2EBC" w:rsidRDefault="007821F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1. </w:t>
      </w:r>
      <w:r w:rsidR="009130BF" w:rsidRPr="007F2EBC">
        <w:rPr>
          <w:rFonts w:ascii="Calibri" w:hAnsi="Calibri" w:cs="Calibri"/>
          <w:b/>
          <w:sz w:val="22"/>
          <w:szCs w:val="22"/>
        </w:rPr>
        <w:t>INLEIDING</w:t>
      </w:r>
    </w:p>
    <w:p w14:paraId="7B83F6A2" w14:textId="77777777" w:rsidR="009130BF" w:rsidRPr="007F2EBC" w:rsidRDefault="009130B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099AA9A" w14:textId="77777777" w:rsidR="00647F25" w:rsidRPr="007F2EBC" w:rsidRDefault="00691F6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Europese School Bergen is een officiële onderwijsinstelling</w:t>
      </w:r>
      <w:r w:rsidR="007428CE" w:rsidRPr="007F2EBC">
        <w:rPr>
          <w:rFonts w:ascii="Calibri" w:hAnsi="Calibri" w:cs="Calibri"/>
          <w:sz w:val="22"/>
          <w:szCs w:val="22"/>
        </w:rPr>
        <w:t xml:space="preserve"> </w:t>
      </w:r>
      <w:r w:rsidR="00E55588" w:rsidRPr="007F2EBC">
        <w:rPr>
          <w:rFonts w:ascii="Calibri" w:hAnsi="Calibri" w:cs="Calibri"/>
          <w:sz w:val="22"/>
          <w:szCs w:val="22"/>
        </w:rPr>
        <w:t>onder</w:t>
      </w:r>
      <w:r w:rsidR="00DF25D3" w:rsidRPr="007F2EBC">
        <w:rPr>
          <w:rFonts w:ascii="Calibri" w:hAnsi="Calibri" w:cs="Calibri"/>
          <w:sz w:val="22"/>
          <w:szCs w:val="22"/>
        </w:rPr>
        <w:t xml:space="preserve"> </w:t>
      </w:r>
      <w:r w:rsidR="00927CA4" w:rsidRPr="007F2EBC">
        <w:rPr>
          <w:rFonts w:ascii="Calibri" w:hAnsi="Calibri" w:cs="Calibri"/>
          <w:sz w:val="22"/>
          <w:szCs w:val="22"/>
        </w:rPr>
        <w:t xml:space="preserve">gezamenlijke </w:t>
      </w:r>
      <w:r w:rsidR="00DF25D3" w:rsidRPr="007F2EBC">
        <w:rPr>
          <w:rFonts w:ascii="Calibri" w:hAnsi="Calibri" w:cs="Calibri"/>
          <w:sz w:val="22"/>
          <w:szCs w:val="22"/>
        </w:rPr>
        <w:t>c</w:t>
      </w:r>
      <w:r w:rsidR="00E55588" w:rsidRPr="007F2EBC">
        <w:rPr>
          <w:rFonts w:ascii="Calibri" w:hAnsi="Calibri" w:cs="Calibri"/>
          <w:sz w:val="22"/>
          <w:szCs w:val="22"/>
        </w:rPr>
        <w:t xml:space="preserve">ontrole van de </w:t>
      </w:r>
      <w:r w:rsidR="00927CA4" w:rsidRPr="007F2EBC">
        <w:rPr>
          <w:rFonts w:ascii="Calibri" w:hAnsi="Calibri" w:cs="Calibri"/>
          <w:sz w:val="22"/>
          <w:szCs w:val="22"/>
        </w:rPr>
        <w:t>Ministeries van Onderwijs</w:t>
      </w:r>
      <w:r w:rsidR="00E55588" w:rsidRPr="007F2EBC">
        <w:rPr>
          <w:rFonts w:ascii="Calibri" w:hAnsi="Calibri" w:cs="Calibri"/>
          <w:sz w:val="22"/>
          <w:szCs w:val="22"/>
        </w:rPr>
        <w:t xml:space="preserve"> van alle lidstaten van de Europese Unie. Z</w:t>
      </w:r>
      <w:r w:rsidR="00927CA4" w:rsidRPr="007F2EBC">
        <w:rPr>
          <w:rFonts w:ascii="Calibri" w:hAnsi="Calibri" w:cs="Calibri"/>
          <w:sz w:val="22"/>
          <w:szCs w:val="22"/>
        </w:rPr>
        <w:t>e</w:t>
      </w:r>
      <w:r w:rsidR="00E55588" w:rsidRPr="007F2EBC">
        <w:rPr>
          <w:rFonts w:ascii="Calibri" w:hAnsi="Calibri" w:cs="Calibri"/>
          <w:sz w:val="22"/>
          <w:szCs w:val="22"/>
        </w:rPr>
        <w:t xml:space="preserve"> zijn in de eerste plaats opgericht ten behoeve van de kinderen van het personeel van de Europese Unie, maar nemen </w:t>
      </w:r>
      <w:r w:rsidR="00DD5701" w:rsidRPr="007F2EBC">
        <w:rPr>
          <w:rFonts w:ascii="Calibri" w:hAnsi="Calibri" w:cs="Calibri"/>
          <w:sz w:val="22"/>
          <w:szCs w:val="22"/>
        </w:rPr>
        <w:t xml:space="preserve">ook </w:t>
      </w:r>
      <w:r w:rsidR="00E55588" w:rsidRPr="007F2EBC">
        <w:rPr>
          <w:rFonts w:ascii="Calibri" w:hAnsi="Calibri" w:cs="Calibri"/>
          <w:sz w:val="22"/>
          <w:szCs w:val="22"/>
        </w:rPr>
        <w:t>andere kinderen op indien er plaats</w:t>
      </w:r>
      <w:r w:rsidR="009B6873" w:rsidRPr="007F2EBC">
        <w:rPr>
          <w:rFonts w:ascii="Calibri" w:hAnsi="Calibri" w:cs="Calibri"/>
          <w:sz w:val="22"/>
          <w:szCs w:val="22"/>
        </w:rPr>
        <w:t>en</w:t>
      </w:r>
      <w:r w:rsidR="00E55588" w:rsidRPr="007F2EBC">
        <w:rPr>
          <w:rFonts w:ascii="Calibri" w:hAnsi="Calibri" w:cs="Calibri"/>
          <w:sz w:val="22"/>
          <w:szCs w:val="22"/>
        </w:rPr>
        <w:t xml:space="preserve"> beschikbaar </w:t>
      </w:r>
      <w:r w:rsidR="009B6873" w:rsidRPr="007F2EBC">
        <w:rPr>
          <w:rFonts w:ascii="Calibri" w:hAnsi="Calibri" w:cs="Calibri"/>
          <w:sz w:val="22"/>
          <w:szCs w:val="22"/>
        </w:rPr>
        <w:t>zijn</w:t>
      </w:r>
      <w:r w:rsidR="00E55588" w:rsidRPr="007F2EBC">
        <w:rPr>
          <w:rFonts w:ascii="Calibri" w:hAnsi="Calibri" w:cs="Calibri"/>
          <w:sz w:val="22"/>
          <w:szCs w:val="22"/>
        </w:rPr>
        <w:t>.</w:t>
      </w:r>
      <w:r w:rsidR="00DF25D3" w:rsidRPr="007F2EBC">
        <w:rPr>
          <w:rFonts w:ascii="Calibri" w:hAnsi="Calibri" w:cs="Calibri"/>
          <w:sz w:val="22"/>
          <w:szCs w:val="22"/>
        </w:rPr>
        <w:t xml:space="preserve"> </w:t>
      </w:r>
    </w:p>
    <w:p w14:paraId="72329243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schooltijden en de vakantiekalender wijken af van die van de Nederlandse scholen.</w:t>
      </w:r>
    </w:p>
    <w:p w14:paraId="1921F6A6" w14:textId="77777777" w:rsidR="002755EB" w:rsidRPr="007F2EBC" w:rsidRDefault="00DF25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Voor informatie over het Europese Scholensysteem kunt u terecht op </w:t>
      </w:r>
      <w:hyperlink r:id="rId12" w:history="1">
        <w:r w:rsidR="002755EB" w:rsidRPr="007F2EBC">
          <w:rPr>
            <w:rStyle w:val="Hyperlink"/>
            <w:rFonts w:ascii="Calibri" w:hAnsi="Calibri" w:cs="Calibri"/>
            <w:sz w:val="22"/>
            <w:szCs w:val="22"/>
          </w:rPr>
          <w:t>www.eursc.eu</w:t>
        </w:r>
      </w:hyperlink>
      <w:r w:rsidR="002755EB" w:rsidRPr="007F2EBC">
        <w:rPr>
          <w:rFonts w:ascii="Calibri" w:hAnsi="Calibri" w:cs="Calibri"/>
          <w:sz w:val="22"/>
          <w:szCs w:val="22"/>
        </w:rPr>
        <w:t xml:space="preserve"> </w:t>
      </w:r>
      <w:r w:rsidR="00691F60" w:rsidRPr="007F2EBC">
        <w:rPr>
          <w:rFonts w:ascii="Calibri" w:hAnsi="Calibri" w:cs="Calibri"/>
          <w:sz w:val="22"/>
          <w:szCs w:val="22"/>
        </w:rPr>
        <w:t xml:space="preserve">en voor de Europese School Bergen </w:t>
      </w:r>
      <w:r w:rsidR="00764893" w:rsidRPr="007F2EBC">
        <w:rPr>
          <w:rFonts w:ascii="Calibri" w:hAnsi="Calibri" w:cs="Calibri"/>
          <w:sz w:val="22"/>
          <w:szCs w:val="22"/>
        </w:rPr>
        <w:t xml:space="preserve">op </w:t>
      </w:r>
      <w:hyperlink r:id="rId13" w:history="1">
        <w:r w:rsidR="002755EB" w:rsidRPr="007F2EBC">
          <w:rPr>
            <w:rStyle w:val="Hyperlink"/>
            <w:rFonts w:ascii="Calibri" w:hAnsi="Calibri" w:cs="Calibri"/>
            <w:sz w:val="22"/>
            <w:szCs w:val="22"/>
          </w:rPr>
          <w:t>www.esbergen.eu</w:t>
        </w:r>
      </w:hyperlink>
      <w:r w:rsidR="002755EB" w:rsidRPr="007F2EBC">
        <w:rPr>
          <w:rFonts w:ascii="Calibri" w:hAnsi="Calibri" w:cs="Calibri"/>
          <w:sz w:val="22"/>
          <w:szCs w:val="22"/>
        </w:rPr>
        <w:t>.</w:t>
      </w:r>
    </w:p>
    <w:p w14:paraId="46FFFDC5" w14:textId="77777777" w:rsidR="00764893" w:rsidRPr="007F2EBC" w:rsidRDefault="002755E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    </w:t>
      </w:r>
    </w:p>
    <w:p w14:paraId="65B742A2" w14:textId="77777777" w:rsidR="00F42BEB" w:rsidRPr="007F2EBC" w:rsidRDefault="007821F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 </w:t>
      </w:r>
      <w:r w:rsidR="00B55B89" w:rsidRPr="007F2EBC">
        <w:rPr>
          <w:rFonts w:ascii="Calibri" w:hAnsi="Calibri" w:cs="Calibri"/>
          <w:b/>
          <w:sz w:val="22"/>
          <w:szCs w:val="22"/>
        </w:rPr>
        <w:t>BASISGEGEVENS</w:t>
      </w:r>
      <w:r w:rsidR="00764893" w:rsidRPr="007F2EBC">
        <w:rPr>
          <w:rFonts w:ascii="Calibri" w:hAnsi="Calibri" w:cs="Calibri"/>
          <w:b/>
          <w:sz w:val="22"/>
          <w:szCs w:val="22"/>
        </w:rPr>
        <w:t xml:space="preserve"> </w:t>
      </w:r>
      <w:r w:rsidR="00691F60" w:rsidRPr="007F2EBC">
        <w:rPr>
          <w:rFonts w:ascii="Calibri" w:hAnsi="Calibri" w:cs="Calibri"/>
          <w:b/>
          <w:sz w:val="22"/>
          <w:szCs w:val="22"/>
        </w:rPr>
        <w:t xml:space="preserve">voor </w:t>
      </w:r>
      <w:r w:rsidR="00782130" w:rsidRPr="007F2EBC">
        <w:rPr>
          <w:rFonts w:ascii="Calibri" w:hAnsi="Calibri" w:cs="Calibri"/>
          <w:b/>
          <w:sz w:val="22"/>
          <w:szCs w:val="22"/>
        </w:rPr>
        <w:t xml:space="preserve">de aankoop </w:t>
      </w:r>
      <w:r w:rsidR="00124CE3" w:rsidRPr="007F2EBC">
        <w:rPr>
          <w:rFonts w:ascii="Calibri" w:hAnsi="Calibri" w:cs="Calibri"/>
          <w:b/>
          <w:sz w:val="22"/>
          <w:szCs w:val="22"/>
        </w:rPr>
        <w:t xml:space="preserve">van </w:t>
      </w:r>
      <w:r w:rsidR="00872FC8" w:rsidRPr="007F2EBC">
        <w:rPr>
          <w:rFonts w:ascii="Calibri" w:hAnsi="Calibri" w:cs="Calibri"/>
          <w:b/>
          <w:sz w:val="22"/>
          <w:szCs w:val="22"/>
        </w:rPr>
        <w:t>de touchscreens</w:t>
      </w:r>
    </w:p>
    <w:p w14:paraId="42843969" w14:textId="77777777" w:rsidR="004854CD" w:rsidRPr="007F2EBC" w:rsidRDefault="004854CD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59B54F2" w14:textId="77777777" w:rsidR="00093EFE" w:rsidRPr="007F2EBC" w:rsidRDefault="00093EF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2.1. Contractvorm</w:t>
      </w:r>
    </w:p>
    <w:p w14:paraId="1316C605" w14:textId="7A5F0024" w:rsidR="00093EFE" w:rsidRDefault="00093EF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 </w:t>
      </w:r>
      <w:r w:rsidR="006F3D8D" w:rsidRPr="007F2EBC">
        <w:rPr>
          <w:rFonts w:ascii="Calibri" w:hAnsi="Calibri" w:cs="Calibri"/>
          <w:sz w:val="22"/>
          <w:szCs w:val="22"/>
        </w:rPr>
        <w:t xml:space="preserve">wenst </w:t>
      </w:r>
      <w:r w:rsidR="00782130" w:rsidRPr="007F2EBC">
        <w:rPr>
          <w:rFonts w:ascii="Calibri" w:hAnsi="Calibri" w:cs="Calibri"/>
          <w:sz w:val="22"/>
          <w:szCs w:val="22"/>
        </w:rPr>
        <w:t xml:space="preserve">een contract </w:t>
      </w:r>
      <w:r w:rsidR="006F3D8D" w:rsidRPr="007F2EBC">
        <w:rPr>
          <w:rFonts w:ascii="Calibri" w:hAnsi="Calibri" w:cs="Calibri"/>
          <w:sz w:val="22"/>
          <w:szCs w:val="22"/>
        </w:rPr>
        <w:t>af te sluiten v</w:t>
      </w:r>
      <w:r w:rsidR="00124CE3" w:rsidRPr="007F2EBC">
        <w:rPr>
          <w:rFonts w:ascii="Calibri" w:hAnsi="Calibri" w:cs="Calibri"/>
          <w:sz w:val="22"/>
          <w:szCs w:val="22"/>
        </w:rPr>
        <w:t xml:space="preserve">oor de aankoop van </w:t>
      </w:r>
      <w:r w:rsidR="00EF442D">
        <w:rPr>
          <w:rFonts w:ascii="Calibri" w:hAnsi="Calibri" w:cs="Calibri"/>
          <w:sz w:val="22"/>
          <w:szCs w:val="22"/>
        </w:rPr>
        <w:t>in totaal 2</w:t>
      </w:r>
      <w:r w:rsidR="00835811">
        <w:rPr>
          <w:rFonts w:ascii="Calibri" w:hAnsi="Calibri" w:cs="Calibri"/>
          <w:sz w:val="22"/>
          <w:szCs w:val="22"/>
        </w:rPr>
        <w:t>9</w:t>
      </w:r>
      <w:r w:rsidR="00EF442D">
        <w:rPr>
          <w:rFonts w:ascii="Calibri" w:hAnsi="Calibri" w:cs="Calibri"/>
          <w:sz w:val="22"/>
          <w:szCs w:val="22"/>
        </w:rPr>
        <w:t xml:space="preserve"> touchscreens </w:t>
      </w:r>
      <w:r w:rsidR="00124CE3" w:rsidRPr="007F2EBC">
        <w:rPr>
          <w:rFonts w:ascii="Calibri" w:hAnsi="Calibri" w:cs="Calibri"/>
          <w:sz w:val="22"/>
          <w:szCs w:val="22"/>
        </w:rPr>
        <w:t>voor de leslokalen</w:t>
      </w:r>
      <w:r w:rsidR="00EF442D">
        <w:rPr>
          <w:rFonts w:ascii="Calibri" w:hAnsi="Calibri" w:cs="Calibri"/>
          <w:sz w:val="22"/>
          <w:szCs w:val="22"/>
        </w:rPr>
        <w:t xml:space="preserve">. </w:t>
      </w:r>
      <w:r w:rsidR="00382FA6">
        <w:rPr>
          <w:rFonts w:ascii="Calibri" w:hAnsi="Calibri" w:cs="Calibri"/>
          <w:sz w:val="22"/>
          <w:szCs w:val="22"/>
        </w:rPr>
        <w:t xml:space="preserve">19 Touchscreens moeten in 2019 worden geleverd en de overige </w:t>
      </w:r>
      <w:r w:rsidR="00835811">
        <w:rPr>
          <w:rFonts w:ascii="Calibri" w:hAnsi="Calibri" w:cs="Calibri"/>
          <w:sz w:val="22"/>
          <w:szCs w:val="22"/>
        </w:rPr>
        <w:t>10</w:t>
      </w:r>
      <w:r w:rsidR="00382FA6">
        <w:rPr>
          <w:rFonts w:ascii="Calibri" w:hAnsi="Calibri" w:cs="Calibri"/>
          <w:sz w:val="22"/>
          <w:szCs w:val="22"/>
        </w:rPr>
        <w:t xml:space="preserve"> in 2020. </w:t>
      </w:r>
    </w:p>
    <w:p w14:paraId="6BB77C30" w14:textId="77777777" w:rsidR="00382FA6" w:rsidRPr="007F2EBC" w:rsidRDefault="00382FA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79243D7D" w14:textId="77777777" w:rsidR="00A72803" w:rsidRPr="007F2EBC" w:rsidRDefault="00A7280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Op het contract is </w:t>
      </w:r>
      <w:r w:rsidR="005A64F6" w:rsidRPr="007F2EBC">
        <w:rPr>
          <w:rFonts w:ascii="Calibri" w:hAnsi="Calibri" w:cs="Calibri"/>
          <w:sz w:val="22"/>
          <w:szCs w:val="22"/>
        </w:rPr>
        <w:t>subsidiair Europees recht van toepassing, en meer subsidiair het recht van de lidstaat waar opdrachtgever gevestig</w:t>
      </w:r>
      <w:r w:rsidR="00593172" w:rsidRPr="007F2EBC">
        <w:rPr>
          <w:rFonts w:ascii="Calibri" w:hAnsi="Calibri" w:cs="Calibri"/>
          <w:sz w:val="22"/>
          <w:szCs w:val="22"/>
        </w:rPr>
        <w:t>d is (Nederland)</w:t>
      </w:r>
      <w:r w:rsidRPr="007F2EBC">
        <w:rPr>
          <w:rFonts w:ascii="Calibri" w:hAnsi="Calibri" w:cs="Calibri"/>
          <w:sz w:val="22"/>
          <w:szCs w:val="22"/>
        </w:rPr>
        <w:t>.</w:t>
      </w:r>
    </w:p>
    <w:p w14:paraId="7E57CE94" w14:textId="77777777" w:rsidR="003B082B" w:rsidRPr="007F2EBC" w:rsidRDefault="003B082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099D12CF" w14:textId="77777777" w:rsidR="003B082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2.2. Plaats van de </w:t>
      </w:r>
      <w:r w:rsidR="00CD0E10" w:rsidRPr="007F2EBC">
        <w:rPr>
          <w:rFonts w:ascii="Calibri" w:hAnsi="Calibri" w:cs="Calibri"/>
          <w:b/>
          <w:sz w:val="22"/>
          <w:szCs w:val="22"/>
        </w:rPr>
        <w:t>levering</w:t>
      </w:r>
    </w:p>
    <w:p w14:paraId="69E7393B" w14:textId="77777777" w:rsidR="00382FA6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Europese School Bergen is gevestigd aan het Molenweidtje 5, 1862 BC Bergen N.H.</w:t>
      </w:r>
      <w:r w:rsidR="00CD0E10" w:rsidRPr="007F2EBC">
        <w:rPr>
          <w:rFonts w:ascii="Calibri" w:hAnsi="Calibri" w:cs="Calibri"/>
          <w:sz w:val="22"/>
          <w:szCs w:val="22"/>
        </w:rPr>
        <w:t xml:space="preserve"> </w:t>
      </w:r>
      <w:r w:rsidR="00382FA6">
        <w:rPr>
          <w:rFonts w:ascii="Calibri" w:hAnsi="Calibri" w:cs="Calibri"/>
          <w:sz w:val="22"/>
          <w:szCs w:val="22"/>
        </w:rPr>
        <w:t xml:space="preserve">De levering en plaatsing in 2019 dient plaats te vinden op: 23, 24, 27, 30 en 31 december. Waarbij er uitloop is op 2 en 3 januari. De factuur dient op 31 december 2019 gedateerd te zijn. </w:t>
      </w:r>
    </w:p>
    <w:p w14:paraId="668B88D0" w14:textId="77777777" w:rsidR="00382FA6" w:rsidRDefault="00382FA6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20C817C" w14:textId="77777777" w:rsidR="003B082B" w:rsidRPr="007F2EBC" w:rsidRDefault="00CD0E10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levering </w:t>
      </w:r>
      <w:r w:rsidR="00382FA6">
        <w:rPr>
          <w:rFonts w:ascii="Calibri" w:hAnsi="Calibri" w:cs="Calibri"/>
          <w:sz w:val="22"/>
          <w:szCs w:val="22"/>
        </w:rPr>
        <w:t xml:space="preserve">en plaatsing in 2020 </w:t>
      </w:r>
      <w:r w:rsidRPr="007F2EBC">
        <w:rPr>
          <w:rFonts w:ascii="Calibri" w:hAnsi="Calibri" w:cs="Calibri"/>
          <w:sz w:val="22"/>
          <w:szCs w:val="22"/>
        </w:rPr>
        <w:t>dient plaats te vinden</w:t>
      </w:r>
      <w:r w:rsidR="00382FA6">
        <w:rPr>
          <w:rFonts w:ascii="Calibri" w:hAnsi="Calibri" w:cs="Calibri"/>
          <w:sz w:val="22"/>
          <w:szCs w:val="22"/>
        </w:rPr>
        <w:t xml:space="preserve"> in de periode 6 tot en met 17 april 2020. </w:t>
      </w:r>
    </w:p>
    <w:p w14:paraId="04D0376F" w14:textId="77777777" w:rsidR="003B082B" w:rsidRPr="007F2EBC" w:rsidRDefault="003B082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EB5871" w14:textId="77777777" w:rsidR="006F3D8D" w:rsidRPr="007F2EBC" w:rsidRDefault="006F3D8D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2.3 Technische gegevens</w:t>
      </w:r>
    </w:p>
    <w:p w14:paraId="59ACCCF4" w14:textId="77777777" w:rsidR="006F3D8D" w:rsidRPr="007F2EBC" w:rsidRDefault="006F3D8D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53F87AD" w14:textId="77777777" w:rsidR="009B51D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7F2EBC">
        <w:rPr>
          <w:rFonts w:ascii="Calibri" w:hAnsi="Calibri" w:cs="Calibri"/>
          <w:b/>
          <w:i/>
          <w:sz w:val="22"/>
          <w:szCs w:val="22"/>
        </w:rPr>
        <w:t>2.</w:t>
      </w:r>
      <w:r w:rsidR="004D5521" w:rsidRPr="007F2EBC">
        <w:rPr>
          <w:rFonts w:ascii="Calibri" w:hAnsi="Calibri" w:cs="Calibri"/>
          <w:b/>
          <w:i/>
          <w:sz w:val="22"/>
          <w:szCs w:val="22"/>
        </w:rPr>
        <w:t>3</w:t>
      </w:r>
      <w:r w:rsidR="00093EFE" w:rsidRPr="007F2EBC">
        <w:rPr>
          <w:rFonts w:ascii="Calibri" w:hAnsi="Calibri" w:cs="Calibri"/>
          <w:b/>
          <w:i/>
          <w:sz w:val="22"/>
          <w:szCs w:val="22"/>
        </w:rPr>
        <w:t>.</w:t>
      </w:r>
      <w:r w:rsidR="006F3D8D" w:rsidRPr="007F2EBC">
        <w:rPr>
          <w:rFonts w:ascii="Calibri" w:hAnsi="Calibri" w:cs="Calibri"/>
          <w:b/>
          <w:i/>
          <w:sz w:val="22"/>
          <w:szCs w:val="22"/>
        </w:rPr>
        <w:t>1.</w:t>
      </w:r>
      <w:r w:rsidR="00093EFE" w:rsidRPr="007F2EB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3D8D" w:rsidRPr="007F2EBC">
        <w:rPr>
          <w:rFonts w:ascii="Calibri" w:hAnsi="Calibri" w:cs="Calibri"/>
          <w:b/>
          <w:i/>
          <w:sz w:val="22"/>
          <w:szCs w:val="22"/>
        </w:rPr>
        <w:t xml:space="preserve">Levering en plaatsing van </w:t>
      </w:r>
      <w:r w:rsidR="00872FC8" w:rsidRPr="007F2EBC">
        <w:rPr>
          <w:rFonts w:ascii="Calibri" w:hAnsi="Calibri" w:cs="Calibri"/>
          <w:b/>
          <w:i/>
          <w:sz w:val="22"/>
          <w:szCs w:val="22"/>
        </w:rPr>
        <w:t>de touchscreens en liftsystemen</w:t>
      </w:r>
      <w:r w:rsidR="00C56EE4" w:rsidRPr="007F2EBC">
        <w:rPr>
          <w:rFonts w:ascii="Calibri" w:hAnsi="Calibri" w:cs="Calibri"/>
          <w:b/>
          <w:i/>
          <w:sz w:val="22"/>
          <w:szCs w:val="22"/>
        </w:rPr>
        <w:t>:</w:t>
      </w:r>
    </w:p>
    <w:p w14:paraId="0144EC4A" w14:textId="77777777" w:rsidR="00382FA6" w:rsidRPr="0015515A" w:rsidRDefault="00382FA6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C2990B3" w14:textId="77777777" w:rsidR="00382FA6" w:rsidRPr="00382FA6" w:rsidRDefault="00382FA6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382FA6">
        <w:rPr>
          <w:rFonts w:ascii="Calibri" w:hAnsi="Calibri" w:cs="Calibri"/>
          <w:i/>
          <w:sz w:val="22"/>
          <w:szCs w:val="22"/>
          <w:lang w:val="en-US"/>
        </w:rPr>
        <w:t>2019</w:t>
      </w:r>
      <w:r w:rsidR="009B51DB" w:rsidRPr="00382FA6">
        <w:rPr>
          <w:rFonts w:ascii="Calibri" w:hAnsi="Calibri" w:cs="Calibri"/>
          <w:b/>
          <w:sz w:val="22"/>
          <w:szCs w:val="22"/>
          <w:lang w:val="en-US"/>
        </w:rPr>
        <w:br/>
      </w:r>
      <w:r w:rsidR="007D7C50">
        <w:rPr>
          <w:rFonts w:ascii="Calibri" w:hAnsi="Calibri" w:cs="Calibri"/>
          <w:sz w:val="22"/>
          <w:szCs w:val="22"/>
          <w:lang w:val="en-US"/>
        </w:rPr>
        <w:t>A</w:t>
      </w:r>
      <w:r w:rsidR="007D7C50">
        <w:rPr>
          <w:rFonts w:ascii="Calibri" w:hAnsi="Calibri" w:cs="Calibri"/>
          <w:sz w:val="22"/>
          <w:szCs w:val="22"/>
          <w:lang w:val="en-US"/>
        </w:rPr>
        <w:tab/>
        <w:t xml:space="preserve">Aantal touchscreens </w:t>
      </w:r>
      <w:r w:rsidR="00872FC8" w:rsidRPr="00382FA6">
        <w:rPr>
          <w:rFonts w:ascii="Calibri" w:hAnsi="Calibri" w:cs="Calibri"/>
          <w:sz w:val="22"/>
          <w:szCs w:val="22"/>
          <w:lang w:val="en-US"/>
        </w:rPr>
        <w:t>65”</w:t>
      </w:r>
      <w:r w:rsidRPr="00382FA6">
        <w:rPr>
          <w:rFonts w:ascii="Calibri" w:hAnsi="Calibri" w:cs="Calibri"/>
          <w:sz w:val="22"/>
          <w:szCs w:val="22"/>
          <w:lang w:val="en-US"/>
        </w:rPr>
        <w:t xml:space="preserve"> wall mounted</w:t>
      </w:r>
      <w:r w:rsidR="00872FC8" w:rsidRPr="00382FA6">
        <w:rPr>
          <w:rFonts w:ascii="Calibri" w:hAnsi="Calibri" w:cs="Calibri"/>
          <w:sz w:val="22"/>
          <w:szCs w:val="22"/>
          <w:lang w:val="en-US"/>
        </w:rPr>
        <w:tab/>
      </w:r>
      <w:r w:rsidRPr="00382FA6">
        <w:rPr>
          <w:rFonts w:ascii="Calibri" w:hAnsi="Calibri" w:cs="Calibri"/>
          <w:sz w:val="22"/>
          <w:szCs w:val="22"/>
          <w:lang w:val="en-US"/>
        </w:rPr>
        <w:t>7</w:t>
      </w:r>
      <w:r w:rsidR="00105BAF" w:rsidRPr="00382FA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B51DB" w:rsidRPr="00382FA6">
        <w:rPr>
          <w:rFonts w:ascii="Calibri" w:hAnsi="Calibri" w:cs="Calibri"/>
          <w:sz w:val="22"/>
          <w:szCs w:val="22"/>
          <w:lang w:val="en-US"/>
        </w:rPr>
        <w:t>stuks</w:t>
      </w:r>
    </w:p>
    <w:p w14:paraId="71A0F73F" w14:textId="77777777" w:rsidR="00C56EE4" w:rsidRPr="00382FA6" w:rsidRDefault="00382FA6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382FA6">
        <w:rPr>
          <w:rFonts w:ascii="Calibri" w:hAnsi="Calibri" w:cs="Calibri"/>
          <w:sz w:val="22"/>
          <w:szCs w:val="22"/>
          <w:lang w:val="en-US"/>
        </w:rPr>
        <w:t>B</w:t>
      </w:r>
      <w:r w:rsidR="00006118" w:rsidRPr="00382FA6">
        <w:rPr>
          <w:rFonts w:ascii="Calibri" w:hAnsi="Calibri" w:cs="Calibri"/>
          <w:sz w:val="22"/>
          <w:szCs w:val="22"/>
          <w:lang w:val="en-US"/>
        </w:rPr>
        <w:tab/>
      </w:r>
      <w:r w:rsidRPr="00382FA6">
        <w:rPr>
          <w:rFonts w:ascii="Calibri" w:hAnsi="Calibri" w:cs="Calibri"/>
          <w:sz w:val="22"/>
          <w:szCs w:val="22"/>
          <w:lang w:val="en-US"/>
        </w:rPr>
        <w:t>Aantal touchscreens ca. 75” wall mounted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382FA6">
        <w:rPr>
          <w:rFonts w:ascii="Calibri" w:hAnsi="Calibri" w:cs="Calibri"/>
          <w:sz w:val="22"/>
          <w:szCs w:val="22"/>
          <w:lang w:val="en-US"/>
        </w:rPr>
        <w:t>7 stuks</w:t>
      </w:r>
    </w:p>
    <w:p w14:paraId="473A177C" w14:textId="0557F6BD" w:rsidR="00872FC8" w:rsidRDefault="00382FA6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382FA6">
        <w:rPr>
          <w:rFonts w:ascii="Calibri" w:hAnsi="Calibri" w:cs="Calibri"/>
          <w:sz w:val="22"/>
          <w:szCs w:val="22"/>
          <w:lang w:val="en-US"/>
        </w:rPr>
        <w:t>C</w:t>
      </w:r>
      <w:r w:rsidR="00872FC8" w:rsidRPr="00382FA6">
        <w:rPr>
          <w:rFonts w:ascii="Calibri" w:hAnsi="Calibri" w:cs="Calibri"/>
          <w:sz w:val="22"/>
          <w:szCs w:val="22"/>
          <w:lang w:val="en-US"/>
        </w:rPr>
        <w:tab/>
        <w:t>Aantal touchscreens ca. 8</w:t>
      </w:r>
      <w:r w:rsidR="0015515A">
        <w:rPr>
          <w:rFonts w:ascii="Calibri" w:hAnsi="Calibri" w:cs="Calibri"/>
          <w:sz w:val="22"/>
          <w:szCs w:val="22"/>
          <w:lang w:val="en-US"/>
        </w:rPr>
        <w:t>6</w:t>
      </w:r>
      <w:r w:rsidR="00872FC8" w:rsidRPr="00382FA6">
        <w:rPr>
          <w:rFonts w:ascii="Calibri" w:hAnsi="Calibri" w:cs="Calibri"/>
          <w:sz w:val="22"/>
          <w:szCs w:val="22"/>
          <w:lang w:val="en-US"/>
        </w:rPr>
        <w:t>”</w:t>
      </w:r>
      <w:r w:rsidRPr="00382FA6">
        <w:rPr>
          <w:rFonts w:ascii="Calibri" w:hAnsi="Calibri" w:cs="Calibri"/>
          <w:sz w:val="22"/>
          <w:szCs w:val="22"/>
          <w:lang w:val="en-US"/>
        </w:rPr>
        <w:t xml:space="preserve"> wall mounted</w:t>
      </w:r>
      <w:r>
        <w:rPr>
          <w:rFonts w:ascii="Calibri" w:hAnsi="Calibri" w:cs="Calibri"/>
          <w:sz w:val="22"/>
          <w:szCs w:val="22"/>
          <w:lang w:val="en-US"/>
        </w:rPr>
        <w:tab/>
        <w:t>1</w:t>
      </w:r>
      <w:r w:rsidR="00872FC8" w:rsidRPr="00382FA6">
        <w:rPr>
          <w:rFonts w:ascii="Calibri" w:hAnsi="Calibri" w:cs="Calibri"/>
          <w:sz w:val="22"/>
          <w:szCs w:val="22"/>
          <w:lang w:val="en-US"/>
        </w:rPr>
        <w:t xml:space="preserve"> stuks</w:t>
      </w:r>
    </w:p>
    <w:p w14:paraId="1AA3C398" w14:textId="507ADFF0" w:rsidR="007D7C50" w:rsidRPr="007D7C50" w:rsidRDefault="007D7C50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D7C50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ab/>
        <w:t>Aantal touchscreens 65”</w:t>
      </w:r>
      <w:r w:rsidR="0015515A">
        <w:rPr>
          <w:rFonts w:ascii="Calibri" w:hAnsi="Calibri" w:cs="Calibri"/>
          <w:sz w:val="22"/>
          <w:szCs w:val="22"/>
        </w:rPr>
        <w:t xml:space="preserve"> verrijdbaar</w:t>
      </w:r>
      <w:r>
        <w:rPr>
          <w:rFonts w:ascii="Calibri" w:hAnsi="Calibri" w:cs="Calibri"/>
          <w:sz w:val="22"/>
          <w:szCs w:val="22"/>
        </w:rPr>
        <w:tab/>
        <w:t>1 stuks</w:t>
      </w:r>
    </w:p>
    <w:p w14:paraId="17936601" w14:textId="51E57DE5" w:rsidR="007D7C50" w:rsidRPr="007D7C50" w:rsidRDefault="007D7C50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D7C5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ab/>
        <w:t>Aantal touchscreens 8</w:t>
      </w:r>
      <w:r w:rsidR="0015515A">
        <w:rPr>
          <w:rFonts w:ascii="Calibri" w:hAnsi="Calibri" w:cs="Calibri"/>
          <w:sz w:val="22"/>
          <w:szCs w:val="22"/>
        </w:rPr>
        <w:t>6” verrijdbaar</w:t>
      </w:r>
      <w:r>
        <w:rPr>
          <w:rFonts w:ascii="Calibri" w:hAnsi="Calibri" w:cs="Calibri"/>
          <w:sz w:val="22"/>
          <w:szCs w:val="22"/>
        </w:rPr>
        <w:tab/>
        <w:t>3 stuks</w:t>
      </w:r>
    </w:p>
    <w:p w14:paraId="0CBCE84B" w14:textId="1F0B4701" w:rsidR="00872FC8" w:rsidRPr="007F2EBC" w:rsidRDefault="007D7C50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872FC8" w:rsidRPr="007F2EBC">
        <w:rPr>
          <w:rFonts w:ascii="Calibri" w:hAnsi="Calibri" w:cs="Calibri"/>
          <w:sz w:val="22"/>
          <w:szCs w:val="22"/>
        </w:rPr>
        <w:tab/>
        <w:t>Aantal liftsystemen voor de 8</w:t>
      </w:r>
      <w:r w:rsidR="0015515A">
        <w:rPr>
          <w:rFonts w:ascii="Calibri" w:hAnsi="Calibri" w:cs="Calibri"/>
          <w:sz w:val="22"/>
          <w:szCs w:val="22"/>
        </w:rPr>
        <w:t>6</w:t>
      </w:r>
      <w:r w:rsidR="00872FC8" w:rsidRPr="007F2EBC">
        <w:rPr>
          <w:rFonts w:ascii="Calibri" w:hAnsi="Calibri" w:cs="Calibri"/>
          <w:sz w:val="22"/>
          <w:szCs w:val="22"/>
        </w:rPr>
        <w:t>”touchscreens</w:t>
      </w:r>
      <w:r w:rsidR="00872FC8" w:rsidRPr="007F2EBC">
        <w:rPr>
          <w:rFonts w:ascii="Calibri" w:hAnsi="Calibri" w:cs="Calibri"/>
          <w:sz w:val="22"/>
          <w:szCs w:val="22"/>
        </w:rPr>
        <w:tab/>
      </w:r>
      <w:r w:rsidR="00637924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="00872FC8" w:rsidRPr="007F2EBC">
        <w:rPr>
          <w:rFonts w:ascii="Calibri" w:hAnsi="Calibri" w:cs="Calibri"/>
          <w:sz w:val="22"/>
          <w:szCs w:val="22"/>
        </w:rPr>
        <w:t xml:space="preserve"> stuks</w:t>
      </w:r>
    </w:p>
    <w:p w14:paraId="46283400" w14:textId="59B174AB" w:rsidR="00933B46" w:rsidRDefault="00933B46" w:rsidP="00933B46">
      <w:pPr>
        <w:tabs>
          <w:tab w:val="left" w:pos="993"/>
          <w:tab w:val="left" w:pos="5670"/>
        </w:tabs>
        <w:rPr>
          <w:rFonts w:ascii="Calibri" w:hAnsi="Calibri" w:cs="Calibri"/>
          <w:b/>
          <w:sz w:val="22"/>
          <w:szCs w:val="22"/>
        </w:rPr>
      </w:pPr>
    </w:p>
    <w:p w14:paraId="07D5A5FB" w14:textId="77777777" w:rsidR="00835811" w:rsidRDefault="00835811" w:rsidP="00933B46">
      <w:pPr>
        <w:tabs>
          <w:tab w:val="left" w:pos="993"/>
          <w:tab w:val="left" w:pos="5670"/>
        </w:tabs>
        <w:rPr>
          <w:rFonts w:ascii="Calibri" w:hAnsi="Calibri" w:cs="Calibri"/>
          <w:b/>
          <w:sz w:val="22"/>
          <w:szCs w:val="22"/>
        </w:rPr>
      </w:pPr>
    </w:p>
    <w:p w14:paraId="0F5FCB08" w14:textId="77777777" w:rsidR="007D7C50" w:rsidRPr="00382FA6" w:rsidRDefault="00382FA6" w:rsidP="007D7C50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7D7C50">
        <w:rPr>
          <w:rFonts w:ascii="Calibri" w:hAnsi="Calibri" w:cs="Calibri"/>
          <w:i/>
          <w:sz w:val="22"/>
          <w:szCs w:val="22"/>
          <w:lang w:val="en-US"/>
        </w:rPr>
        <w:lastRenderedPageBreak/>
        <w:t>2020</w:t>
      </w:r>
      <w:r w:rsidRPr="007D7C50">
        <w:rPr>
          <w:rFonts w:ascii="Calibri" w:hAnsi="Calibri" w:cs="Calibri"/>
          <w:b/>
          <w:sz w:val="22"/>
          <w:szCs w:val="22"/>
          <w:lang w:val="en-US"/>
        </w:rPr>
        <w:br/>
      </w:r>
      <w:r w:rsidR="007D7C50">
        <w:rPr>
          <w:rFonts w:ascii="Calibri" w:hAnsi="Calibri" w:cs="Calibri"/>
          <w:sz w:val="22"/>
          <w:szCs w:val="22"/>
          <w:lang w:val="en-US"/>
        </w:rPr>
        <w:t>A</w:t>
      </w:r>
      <w:r w:rsidR="007D7C50">
        <w:rPr>
          <w:rFonts w:ascii="Calibri" w:hAnsi="Calibri" w:cs="Calibri"/>
          <w:sz w:val="22"/>
          <w:szCs w:val="22"/>
          <w:lang w:val="en-US"/>
        </w:rPr>
        <w:tab/>
        <w:t xml:space="preserve">Aantal touchscreens </w:t>
      </w:r>
      <w:r w:rsidR="007D7C50" w:rsidRPr="00382FA6">
        <w:rPr>
          <w:rFonts w:ascii="Calibri" w:hAnsi="Calibri" w:cs="Calibri"/>
          <w:sz w:val="22"/>
          <w:szCs w:val="22"/>
          <w:lang w:val="en-US"/>
        </w:rPr>
        <w:t>65” wall mounted</w:t>
      </w:r>
      <w:r w:rsidR="007D7C50" w:rsidRPr="00382FA6">
        <w:rPr>
          <w:rFonts w:ascii="Calibri" w:hAnsi="Calibri" w:cs="Calibri"/>
          <w:sz w:val="22"/>
          <w:szCs w:val="22"/>
          <w:lang w:val="en-US"/>
        </w:rPr>
        <w:tab/>
      </w:r>
      <w:r w:rsidR="007D7C50">
        <w:rPr>
          <w:rFonts w:ascii="Calibri" w:hAnsi="Calibri" w:cs="Calibri"/>
          <w:sz w:val="22"/>
          <w:szCs w:val="22"/>
          <w:lang w:val="en-US"/>
        </w:rPr>
        <w:t>5</w:t>
      </w:r>
      <w:r w:rsidR="007D7C50" w:rsidRPr="00382FA6">
        <w:rPr>
          <w:rFonts w:ascii="Calibri" w:hAnsi="Calibri" w:cs="Calibri"/>
          <w:sz w:val="22"/>
          <w:szCs w:val="22"/>
          <w:lang w:val="en-US"/>
        </w:rPr>
        <w:t xml:space="preserve"> stuks</w:t>
      </w:r>
    </w:p>
    <w:p w14:paraId="68FC9C04" w14:textId="71F52382" w:rsidR="00382FA6" w:rsidRPr="007D7C50" w:rsidRDefault="007D7C50" w:rsidP="007D7C50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382FA6">
        <w:rPr>
          <w:rFonts w:ascii="Calibri" w:hAnsi="Calibri" w:cs="Calibri"/>
          <w:sz w:val="22"/>
          <w:szCs w:val="22"/>
          <w:lang w:val="en-US"/>
        </w:rPr>
        <w:t>B</w:t>
      </w:r>
      <w:r w:rsidRPr="00382FA6">
        <w:rPr>
          <w:rFonts w:ascii="Calibri" w:hAnsi="Calibri" w:cs="Calibri"/>
          <w:sz w:val="22"/>
          <w:szCs w:val="22"/>
          <w:lang w:val="en-US"/>
        </w:rPr>
        <w:tab/>
        <w:t>Aantal touchscreens ca. 75” wall mounted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="0015515A">
        <w:rPr>
          <w:rFonts w:ascii="Calibri" w:hAnsi="Calibri" w:cs="Calibri"/>
          <w:sz w:val="22"/>
          <w:szCs w:val="22"/>
          <w:lang w:val="en-US"/>
        </w:rPr>
        <w:t>5</w:t>
      </w:r>
      <w:r w:rsidRPr="00382FA6">
        <w:rPr>
          <w:rFonts w:ascii="Calibri" w:hAnsi="Calibri" w:cs="Calibri"/>
          <w:sz w:val="22"/>
          <w:szCs w:val="22"/>
          <w:lang w:val="en-US"/>
        </w:rPr>
        <w:t xml:space="preserve"> stuks</w:t>
      </w:r>
    </w:p>
    <w:p w14:paraId="3DFA2271" w14:textId="77777777" w:rsidR="00382FA6" w:rsidRPr="007D7C50" w:rsidRDefault="00382FA6" w:rsidP="00933B46">
      <w:pPr>
        <w:tabs>
          <w:tab w:val="left" w:pos="993"/>
          <w:tab w:val="left" w:pos="5670"/>
        </w:tabs>
        <w:rPr>
          <w:rFonts w:ascii="Calibri" w:hAnsi="Calibri" w:cs="Calibri"/>
          <w:b/>
          <w:sz w:val="22"/>
          <w:szCs w:val="22"/>
          <w:lang w:val="en-US"/>
        </w:rPr>
      </w:pPr>
    </w:p>
    <w:p w14:paraId="0FD3DD2C" w14:textId="77777777" w:rsidR="006F3D8D" w:rsidRPr="007F2EBC" w:rsidRDefault="00C56EE4" w:rsidP="009725E3">
      <w:pPr>
        <w:tabs>
          <w:tab w:val="left" w:pos="993"/>
          <w:tab w:val="left" w:pos="14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artikelen</w:t>
      </w:r>
      <w:r w:rsidR="006F3D8D" w:rsidRPr="007F2EBC">
        <w:rPr>
          <w:rFonts w:ascii="Calibri" w:hAnsi="Calibri" w:cs="Calibri"/>
          <w:sz w:val="22"/>
          <w:szCs w:val="22"/>
        </w:rPr>
        <w:t xml:space="preserve"> dienen aan de volgende specificaties te voldoen:</w:t>
      </w:r>
    </w:p>
    <w:p w14:paraId="09625D6E" w14:textId="77777777" w:rsidR="006F3D8D" w:rsidRPr="007F2EBC" w:rsidRDefault="006F3D8D" w:rsidP="009725E3">
      <w:pPr>
        <w:tabs>
          <w:tab w:val="left" w:pos="993"/>
          <w:tab w:val="left" w:pos="14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DA6FB83" w14:textId="31BCF1F4" w:rsidR="005735DE" w:rsidRPr="007F2EBC" w:rsidRDefault="00872FC8" w:rsidP="00872FC8">
      <w:pPr>
        <w:numPr>
          <w:ilvl w:val="0"/>
          <w:numId w:val="17"/>
        </w:numPr>
        <w:tabs>
          <w:tab w:val="left" w:pos="993"/>
          <w:tab w:val="left" w:pos="1418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 w:rsidRPr="007F2EBC">
        <w:rPr>
          <w:rFonts w:ascii="Calibri" w:hAnsi="Calibri" w:cs="Calibri"/>
          <w:b/>
          <w:sz w:val="22"/>
          <w:szCs w:val="22"/>
        </w:rPr>
        <w:t>Touchscreens 65”</w:t>
      </w:r>
      <w:r w:rsidR="00382FA6">
        <w:rPr>
          <w:rFonts w:ascii="Calibri" w:hAnsi="Calibri" w:cs="Calibri"/>
          <w:b/>
          <w:sz w:val="22"/>
          <w:szCs w:val="22"/>
        </w:rPr>
        <w:t xml:space="preserve"> wall mounted</w:t>
      </w:r>
      <w:r w:rsidRPr="007F2EBC">
        <w:rPr>
          <w:rFonts w:ascii="Calibri" w:hAnsi="Calibri" w:cs="Calibri"/>
          <w:sz w:val="22"/>
          <w:szCs w:val="22"/>
        </w:rPr>
        <w:br/>
        <w:t xml:space="preserve">- Minimale beelddiagonaal </w:t>
      </w:r>
      <w:r w:rsidR="00FD40E7"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</w:rPr>
        <w:t>64”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Minimale resolutie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</w:r>
      <w:r w:rsidR="0015515A" w:rsidRPr="007F2EBC">
        <w:rPr>
          <w:rFonts w:ascii="Calibri" w:hAnsi="Calibri" w:cs="Calibri"/>
          <w:sz w:val="22"/>
          <w:szCs w:val="22"/>
          <w:lang w:eastAsia="zh-CN"/>
        </w:rPr>
        <w:t>3840x2160 pixels (Ultra HD)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Scherm bruikbaar zonder PC d.m.v. Wifi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ja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Aansluitingen minimaal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DisplayPort, HDMI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Montage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Muurbeugel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Bekabeling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Min. 10 m DisplayPort &amp;USB kabel</w:t>
      </w:r>
      <w:r w:rsidR="00A64EED" w:rsidRPr="007F2EBC">
        <w:rPr>
          <w:rFonts w:ascii="Calibri" w:hAnsi="Calibri" w:cs="Calibri"/>
          <w:sz w:val="22"/>
          <w:szCs w:val="22"/>
        </w:rPr>
        <w:br/>
      </w:r>
      <w:r w:rsidR="00382FA6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2A0B8D0F" w14:textId="77777777" w:rsidR="00382FA6" w:rsidRPr="00382FA6" w:rsidRDefault="00382FA6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</w:rPr>
        <w:t>Touchscreens 75</w:t>
      </w:r>
      <w:r w:rsidRPr="007F2EBC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 xml:space="preserve"> wall mounted</w:t>
      </w:r>
    </w:p>
    <w:p w14:paraId="182F4255" w14:textId="172E776E" w:rsidR="00382FA6" w:rsidRPr="00382FA6" w:rsidRDefault="00382FA6" w:rsidP="00382FA6">
      <w:pPr>
        <w:tabs>
          <w:tab w:val="left" w:pos="993"/>
          <w:tab w:val="left" w:pos="5670"/>
        </w:tabs>
        <w:ind w:left="729"/>
        <w:rPr>
          <w:rFonts w:ascii="Calibri" w:hAnsi="Calibri" w:cs="Calibri"/>
          <w:sz w:val="22"/>
          <w:szCs w:val="22"/>
          <w:lang w:eastAsia="zh-CN"/>
        </w:rPr>
      </w:pPr>
      <w:r w:rsidRPr="007F2EBC">
        <w:rPr>
          <w:rFonts w:ascii="Calibri" w:hAnsi="Calibri" w:cs="Calibri"/>
          <w:sz w:val="22"/>
          <w:szCs w:val="22"/>
        </w:rPr>
        <w:t>- Minimale beelddiagonaal</w:t>
      </w:r>
      <w:r w:rsidRPr="007F2EBC">
        <w:rPr>
          <w:rFonts w:ascii="Calibri" w:hAnsi="Calibri" w:cs="Calibri"/>
          <w:sz w:val="22"/>
          <w:szCs w:val="22"/>
        </w:rPr>
        <w:tab/>
        <w:t xml:space="preserve">Minimaal </w:t>
      </w:r>
      <w:r w:rsidR="007D7C50">
        <w:rPr>
          <w:rFonts w:ascii="Calibri" w:hAnsi="Calibri" w:cs="Calibri"/>
          <w:sz w:val="22"/>
          <w:szCs w:val="22"/>
        </w:rPr>
        <w:t>7</w:t>
      </w:r>
      <w:r w:rsidRPr="007F2EBC">
        <w:rPr>
          <w:rFonts w:ascii="Calibri" w:hAnsi="Calibri" w:cs="Calibri"/>
          <w:sz w:val="22"/>
          <w:szCs w:val="22"/>
        </w:rPr>
        <w:t>0”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t>- Minimale resolutie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tab/>
      </w:r>
      <w:r w:rsidR="0015515A" w:rsidRPr="007F2EBC">
        <w:rPr>
          <w:rFonts w:ascii="Calibri" w:hAnsi="Calibri" w:cs="Calibri"/>
          <w:sz w:val="22"/>
          <w:szCs w:val="22"/>
          <w:lang w:eastAsia="zh-CN"/>
        </w:rPr>
        <w:t>3840x2160 pixels (Ultra HD)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br/>
        <w:t>- Scherm bruikbaar zonder PC d.m.v. Wifi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tab/>
        <w:t>ja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br/>
        <w:t>- Aansluitingen minimaal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tab/>
        <w:t>DisplayPort, HDMI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br/>
        <w:t>- Montage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tab/>
        <w:t>Muurbeugel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br/>
        <w:t>- Bekabeling</w:t>
      </w:r>
      <w:r w:rsidR="007D7C50" w:rsidRPr="007F2EBC">
        <w:rPr>
          <w:rFonts w:ascii="Calibri" w:hAnsi="Calibri" w:cs="Calibri"/>
          <w:sz w:val="22"/>
          <w:szCs w:val="22"/>
          <w:lang w:eastAsia="zh-CN"/>
        </w:rPr>
        <w:tab/>
        <w:t>Min. 10 m DisplayPort &amp;USB kabel</w:t>
      </w:r>
      <w:r w:rsidR="007D7C50" w:rsidRPr="007F2EBC">
        <w:rPr>
          <w:rFonts w:ascii="Calibri" w:hAnsi="Calibri" w:cs="Calibri"/>
          <w:sz w:val="22"/>
          <w:szCs w:val="22"/>
        </w:rPr>
        <w:br/>
      </w:r>
    </w:p>
    <w:p w14:paraId="68106E19" w14:textId="494C13F8" w:rsidR="00872FC8" w:rsidRPr="007F2EBC" w:rsidRDefault="00872FC8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 w:rsidRPr="007F2EBC">
        <w:rPr>
          <w:rFonts w:ascii="Calibri" w:hAnsi="Calibri" w:cs="Calibri"/>
          <w:b/>
          <w:sz w:val="22"/>
          <w:szCs w:val="22"/>
        </w:rPr>
        <w:t>Touchscreens 8</w:t>
      </w:r>
      <w:r w:rsidR="0015515A">
        <w:rPr>
          <w:rFonts w:ascii="Calibri" w:hAnsi="Calibri" w:cs="Calibri"/>
          <w:b/>
          <w:sz w:val="22"/>
          <w:szCs w:val="22"/>
        </w:rPr>
        <w:t>6</w:t>
      </w:r>
      <w:r w:rsidRPr="007F2EBC">
        <w:rPr>
          <w:rFonts w:ascii="Calibri" w:hAnsi="Calibri" w:cs="Calibri"/>
          <w:b/>
          <w:sz w:val="22"/>
          <w:szCs w:val="22"/>
        </w:rPr>
        <w:t>”</w:t>
      </w:r>
      <w:r w:rsidR="00382FA6">
        <w:rPr>
          <w:rFonts w:ascii="Calibri" w:hAnsi="Calibri" w:cs="Calibri"/>
          <w:b/>
          <w:sz w:val="22"/>
          <w:szCs w:val="22"/>
        </w:rPr>
        <w:t xml:space="preserve"> wall mounted</w:t>
      </w:r>
      <w:r w:rsidR="00382FA6" w:rsidRPr="007F2EBC">
        <w:rPr>
          <w:rFonts w:ascii="Calibri" w:hAnsi="Calibri" w:cs="Calibri"/>
          <w:sz w:val="22"/>
          <w:szCs w:val="22"/>
        </w:rPr>
        <w:br/>
      </w:r>
      <w:r w:rsidR="00FD40E7" w:rsidRPr="007F2EBC">
        <w:rPr>
          <w:rFonts w:ascii="Calibri" w:hAnsi="Calibri" w:cs="Calibri"/>
          <w:sz w:val="22"/>
          <w:szCs w:val="22"/>
        </w:rPr>
        <w:t>- Minimale beelddiagonaal</w:t>
      </w:r>
      <w:r w:rsidR="00FD40E7" w:rsidRPr="007F2EBC">
        <w:rPr>
          <w:rFonts w:ascii="Calibri" w:hAnsi="Calibri" w:cs="Calibri"/>
          <w:sz w:val="22"/>
          <w:szCs w:val="22"/>
        </w:rPr>
        <w:tab/>
        <w:t>Minimaal 80”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Minimale resolutie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3840x2160 pixels (Ultra HD)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PC Module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Ja, minimaal Core i5</w:t>
      </w:r>
      <w:r w:rsidR="0015515A">
        <w:rPr>
          <w:rFonts w:ascii="Calibri" w:hAnsi="Calibri" w:cs="Calibri"/>
          <w:sz w:val="22"/>
          <w:szCs w:val="22"/>
          <w:lang w:eastAsia="zh-CN"/>
        </w:rPr>
        <w:t xml:space="preserve"> met SSD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Aansluitingen minimaal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DisplayPort, HDMI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br/>
        <w:t>- Montage</w:t>
      </w:r>
      <w:r w:rsidR="00FD40E7" w:rsidRPr="007F2EBC">
        <w:rPr>
          <w:rFonts w:ascii="Calibri" w:hAnsi="Calibri" w:cs="Calibri"/>
          <w:sz w:val="22"/>
          <w:szCs w:val="22"/>
          <w:lang w:eastAsia="zh-CN"/>
        </w:rPr>
        <w:tab/>
        <w:t>Verrijdbare liftsysteem</w:t>
      </w:r>
      <w:r w:rsidRPr="007F2EBC">
        <w:rPr>
          <w:rFonts w:ascii="Calibri" w:hAnsi="Calibri" w:cs="Calibri"/>
          <w:sz w:val="22"/>
          <w:szCs w:val="22"/>
        </w:rPr>
        <w:br/>
      </w:r>
    </w:p>
    <w:p w14:paraId="595CB043" w14:textId="4F1C4EDF" w:rsidR="007D7C50" w:rsidRDefault="007D7C50" w:rsidP="007D7C50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Touchscreens </w:t>
      </w:r>
      <w:r>
        <w:rPr>
          <w:rFonts w:ascii="Calibri" w:hAnsi="Calibri" w:cs="Calibri"/>
          <w:b/>
          <w:sz w:val="22"/>
          <w:szCs w:val="22"/>
        </w:rPr>
        <w:t>6</w:t>
      </w:r>
      <w:r w:rsidRPr="007F2EBC">
        <w:rPr>
          <w:rFonts w:ascii="Calibri" w:hAnsi="Calibri" w:cs="Calibri"/>
          <w:b/>
          <w:sz w:val="22"/>
          <w:szCs w:val="22"/>
        </w:rPr>
        <w:t>5”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F2EBC">
        <w:rPr>
          <w:rFonts w:ascii="Calibri" w:hAnsi="Calibri" w:cs="Calibri"/>
          <w:sz w:val="22"/>
          <w:szCs w:val="22"/>
        </w:rPr>
        <w:br/>
        <w:t>- M</w:t>
      </w:r>
      <w:r>
        <w:rPr>
          <w:rFonts w:ascii="Calibri" w:hAnsi="Calibri" w:cs="Calibri"/>
          <w:sz w:val="22"/>
          <w:szCs w:val="22"/>
        </w:rPr>
        <w:t>inimale beelddiagonaal</w:t>
      </w:r>
      <w:r>
        <w:rPr>
          <w:rFonts w:ascii="Calibri" w:hAnsi="Calibri" w:cs="Calibri"/>
          <w:sz w:val="22"/>
          <w:szCs w:val="22"/>
        </w:rPr>
        <w:tab/>
        <w:t>64</w:t>
      </w:r>
      <w:r w:rsidRPr="007F2EBC">
        <w:rPr>
          <w:rFonts w:ascii="Calibri" w:hAnsi="Calibri" w:cs="Calibri"/>
          <w:sz w:val="22"/>
          <w:szCs w:val="22"/>
        </w:rPr>
        <w:t>”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Minimale resolutie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3840x2160 pixels (Ultra HD)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PC Module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Ja, minimaal Core i5</w:t>
      </w:r>
      <w:r w:rsidR="0015515A">
        <w:rPr>
          <w:rFonts w:ascii="Calibri" w:hAnsi="Calibri" w:cs="Calibri"/>
          <w:sz w:val="22"/>
          <w:szCs w:val="22"/>
          <w:lang w:eastAsia="zh-CN"/>
        </w:rPr>
        <w:t xml:space="preserve"> met SSD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Aansluitingen minimaal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DisplayPort, HDMI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Montage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Verrijdbare liftsysteem</w:t>
      </w:r>
    </w:p>
    <w:p w14:paraId="53E2EBDB" w14:textId="77777777" w:rsidR="007D7C50" w:rsidRDefault="007D7C50" w:rsidP="007D7C50">
      <w:pPr>
        <w:tabs>
          <w:tab w:val="left" w:pos="993"/>
          <w:tab w:val="left" w:pos="5670"/>
        </w:tabs>
        <w:ind w:left="729"/>
        <w:rPr>
          <w:rFonts w:ascii="Calibri" w:hAnsi="Calibri" w:cs="Calibri"/>
          <w:sz w:val="22"/>
          <w:szCs w:val="22"/>
          <w:lang w:eastAsia="zh-CN"/>
        </w:rPr>
      </w:pPr>
    </w:p>
    <w:p w14:paraId="437F1184" w14:textId="725F5C36" w:rsidR="007D7C50" w:rsidRDefault="007D7C50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 w:rsidRPr="007F2EBC">
        <w:rPr>
          <w:rFonts w:ascii="Calibri" w:hAnsi="Calibri" w:cs="Calibri"/>
          <w:b/>
          <w:sz w:val="22"/>
          <w:szCs w:val="22"/>
        </w:rPr>
        <w:t>Touchscreens 8</w:t>
      </w:r>
      <w:r w:rsidR="0015515A">
        <w:rPr>
          <w:rFonts w:ascii="Calibri" w:hAnsi="Calibri" w:cs="Calibri"/>
          <w:b/>
          <w:sz w:val="22"/>
          <w:szCs w:val="22"/>
        </w:rPr>
        <w:t>6</w:t>
      </w:r>
      <w:r w:rsidRPr="007F2EBC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F2EBC">
        <w:rPr>
          <w:rFonts w:ascii="Calibri" w:hAnsi="Calibri" w:cs="Calibri"/>
          <w:sz w:val="22"/>
          <w:szCs w:val="22"/>
        </w:rPr>
        <w:br/>
        <w:t>- Minimale beelddiagonaal</w:t>
      </w:r>
      <w:r w:rsidRPr="007F2EBC">
        <w:rPr>
          <w:rFonts w:ascii="Calibri" w:hAnsi="Calibri" w:cs="Calibri"/>
          <w:sz w:val="22"/>
          <w:szCs w:val="22"/>
        </w:rPr>
        <w:tab/>
        <w:t>Minimaal 80”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Minimale resolutie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3840x2160 pixels (Ultra HD)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PC Module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Ja, minimaal Core i5</w:t>
      </w:r>
      <w:r w:rsidR="0015515A">
        <w:rPr>
          <w:rFonts w:ascii="Calibri" w:hAnsi="Calibri" w:cs="Calibri"/>
          <w:sz w:val="22"/>
          <w:szCs w:val="22"/>
          <w:lang w:eastAsia="zh-CN"/>
        </w:rPr>
        <w:t xml:space="preserve"> met SSD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Aansluitingen minimaal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DisplayPort, HDMI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Montage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Verrijdbare liftsysteem</w:t>
      </w:r>
    </w:p>
    <w:p w14:paraId="7CCFD070" w14:textId="77777777" w:rsidR="007D7C50" w:rsidRPr="007D7C50" w:rsidRDefault="007D7C50" w:rsidP="007D7C50">
      <w:pPr>
        <w:tabs>
          <w:tab w:val="left" w:pos="993"/>
          <w:tab w:val="left" w:pos="5670"/>
        </w:tabs>
        <w:ind w:left="729"/>
        <w:rPr>
          <w:rFonts w:ascii="Calibri" w:hAnsi="Calibri" w:cs="Calibri"/>
          <w:sz w:val="22"/>
          <w:szCs w:val="22"/>
          <w:lang w:eastAsia="zh-CN"/>
        </w:rPr>
      </w:pPr>
    </w:p>
    <w:p w14:paraId="4B7C5093" w14:textId="77777777" w:rsidR="00A04B25" w:rsidRPr="007F2EBC" w:rsidRDefault="00FD40E7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 w:rsidRPr="007F2EBC">
        <w:rPr>
          <w:rFonts w:ascii="Calibri" w:hAnsi="Calibri" w:cs="Calibri"/>
          <w:b/>
          <w:sz w:val="22"/>
          <w:szCs w:val="22"/>
        </w:rPr>
        <w:t>Verrijdbare liftsysteem voor de touchscreens minimaal 80”</w:t>
      </w:r>
      <w:r w:rsidRPr="007F2EBC">
        <w:rPr>
          <w:rFonts w:ascii="Calibri" w:hAnsi="Calibri" w:cs="Calibri"/>
          <w:sz w:val="22"/>
          <w:szCs w:val="22"/>
        </w:rPr>
        <w:br/>
        <w:t>- Vloerlift geschikt voor de touchscreens minimaal 80”</w:t>
      </w:r>
      <w:r w:rsidRPr="007F2EBC">
        <w:rPr>
          <w:rFonts w:ascii="Calibri" w:hAnsi="Calibri" w:cs="Calibri"/>
          <w:sz w:val="22"/>
          <w:szCs w:val="22"/>
        </w:rPr>
        <w:tab/>
        <w:t>Ja</w:t>
      </w:r>
      <w:r w:rsidRPr="007F2EBC">
        <w:rPr>
          <w:rFonts w:ascii="Calibri" w:hAnsi="Calibri" w:cs="Calibri"/>
          <w:sz w:val="22"/>
          <w:szCs w:val="22"/>
        </w:rPr>
        <w:br/>
        <w:t>- Minimale hoogte</w:t>
      </w:r>
      <w:r w:rsidRPr="007F2EBC">
        <w:rPr>
          <w:rFonts w:ascii="Calibri" w:hAnsi="Calibri" w:cs="Calibri"/>
          <w:sz w:val="22"/>
          <w:szCs w:val="22"/>
        </w:rPr>
        <w:tab/>
        <w:t>119 cm</w:t>
      </w:r>
      <w:r w:rsidRPr="007F2EBC">
        <w:rPr>
          <w:rFonts w:ascii="Calibri" w:hAnsi="Calibri" w:cs="Calibri"/>
          <w:sz w:val="22"/>
          <w:szCs w:val="22"/>
        </w:rPr>
        <w:br/>
        <w:t>- Maximale hoogte</w:t>
      </w:r>
      <w:r w:rsidRPr="007F2EBC">
        <w:rPr>
          <w:rFonts w:ascii="Calibri" w:hAnsi="Calibri" w:cs="Calibri"/>
          <w:sz w:val="22"/>
          <w:szCs w:val="22"/>
        </w:rPr>
        <w:tab/>
        <w:t>186 cm</w:t>
      </w:r>
      <w:r w:rsidRPr="007F2EBC">
        <w:rPr>
          <w:rFonts w:ascii="Calibri" w:hAnsi="Calibri" w:cs="Calibri"/>
          <w:sz w:val="22"/>
          <w:szCs w:val="22"/>
        </w:rPr>
        <w:br/>
        <w:t>- Elektrisch verstelbaar</w:t>
      </w:r>
      <w:r w:rsidRPr="007F2EBC">
        <w:rPr>
          <w:rFonts w:ascii="Calibri" w:hAnsi="Calibri" w:cs="Calibri"/>
          <w:sz w:val="22"/>
          <w:szCs w:val="22"/>
        </w:rPr>
        <w:tab/>
        <w:t>Ja</w:t>
      </w:r>
      <w:r w:rsidRPr="007F2EBC">
        <w:rPr>
          <w:rFonts w:ascii="Calibri" w:hAnsi="Calibri" w:cs="Calibri"/>
          <w:sz w:val="22"/>
          <w:szCs w:val="22"/>
        </w:rPr>
        <w:br/>
        <w:t>- Verrijdbaar, op wielen met vastzetrem</w:t>
      </w:r>
      <w:r w:rsidRPr="007F2EBC">
        <w:rPr>
          <w:rFonts w:ascii="Calibri" w:hAnsi="Calibri" w:cs="Calibri"/>
          <w:sz w:val="22"/>
          <w:szCs w:val="22"/>
        </w:rPr>
        <w:tab/>
        <w:t>Ja</w:t>
      </w:r>
      <w:r w:rsidRPr="007F2EBC">
        <w:rPr>
          <w:rFonts w:ascii="Calibri" w:hAnsi="Calibri" w:cs="Calibri"/>
          <w:sz w:val="22"/>
          <w:szCs w:val="22"/>
          <w:lang w:eastAsia="zh-CN"/>
        </w:rPr>
        <w:br/>
        <w:t>- Geschikt voor zwaar gebruik in een schoolomgeving</w:t>
      </w:r>
      <w:r w:rsidRPr="007F2EBC">
        <w:rPr>
          <w:rFonts w:ascii="Calibri" w:hAnsi="Calibri" w:cs="Calibri"/>
          <w:sz w:val="22"/>
          <w:szCs w:val="22"/>
          <w:lang w:eastAsia="zh-CN"/>
        </w:rPr>
        <w:tab/>
        <w:t>Ja</w:t>
      </w:r>
      <w:r w:rsidR="00872FC8" w:rsidRPr="007F2EBC">
        <w:rPr>
          <w:rFonts w:ascii="Calibri" w:hAnsi="Calibri" w:cs="Calibri"/>
          <w:sz w:val="22"/>
          <w:szCs w:val="22"/>
        </w:rPr>
        <w:br/>
      </w:r>
      <w:r w:rsidR="00A64EED" w:rsidRPr="007F2EBC">
        <w:rPr>
          <w:rFonts w:ascii="Calibri" w:hAnsi="Calibri" w:cs="Calibri"/>
          <w:sz w:val="22"/>
          <w:szCs w:val="22"/>
        </w:rPr>
        <w:br/>
      </w:r>
    </w:p>
    <w:p w14:paraId="7B2BE2DA" w14:textId="77777777" w:rsidR="00806235" w:rsidRPr="007F2EBC" w:rsidRDefault="00806235" w:rsidP="009725E3">
      <w:pPr>
        <w:tabs>
          <w:tab w:val="left" w:pos="993"/>
          <w:tab w:val="left" w:pos="5670"/>
        </w:tabs>
        <w:rPr>
          <w:rFonts w:ascii="Calibri" w:hAnsi="Calibri" w:cs="Calibri"/>
          <w:b/>
          <w:i/>
          <w:sz w:val="22"/>
          <w:szCs w:val="22"/>
        </w:rPr>
      </w:pPr>
      <w:r w:rsidRPr="007F2EBC">
        <w:rPr>
          <w:rFonts w:ascii="Calibri" w:hAnsi="Calibri" w:cs="Calibri"/>
          <w:b/>
          <w:i/>
          <w:sz w:val="22"/>
          <w:szCs w:val="22"/>
        </w:rPr>
        <w:lastRenderedPageBreak/>
        <w:t>2.3.</w:t>
      </w:r>
      <w:r w:rsidR="00124CE3" w:rsidRPr="007F2EBC">
        <w:rPr>
          <w:rFonts w:ascii="Calibri" w:hAnsi="Calibri" w:cs="Calibri"/>
          <w:b/>
          <w:i/>
          <w:sz w:val="22"/>
          <w:szCs w:val="22"/>
        </w:rPr>
        <w:t>2</w:t>
      </w:r>
      <w:r w:rsidRPr="007F2EBC">
        <w:rPr>
          <w:rFonts w:ascii="Calibri" w:hAnsi="Calibri" w:cs="Calibri"/>
          <w:b/>
          <w:i/>
          <w:sz w:val="22"/>
          <w:szCs w:val="22"/>
        </w:rPr>
        <w:t xml:space="preserve"> Plaats van de levering</w:t>
      </w:r>
    </w:p>
    <w:p w14:paraId="5DAAC206" w14:textId="292EF583" w:rsidR="00806235" w:rsidRPr="007F2EBC" w:rsidRDefault="00872FC8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</w:t>
      </w:r>
      <w:r w:rsidR="007D7C50">
        <w:rPr>
          <w:rFonts w:ascii="Calibri" w:hAnsi="Calibri" w:cs="Calibri"/>
          <w:sz w:val="22"/>
          <w:szCs w:val="22"/>
        </w:rPr>
        <w:t xml:space="preserve"> wall mounted</w:t>
      </w:r>
      <w:r w:rsidRPr="007F2EBC">
        <w:rPr>
          <w:rFonts w:ascii="Calibri" w:hAnsi="Calibri" w:cs="Calibri"/>
          <w:sz w:val="22"/>
          <w:szCs w:val="22"/>
        </w:rPr>
        <w:t xml:space="preserve"> touchscreens dienen</w:t>
      </w:r>
      <w:r w:rsidR="00806235" w:rsidRPr="007F2EBC">
        <w:rPr>
          <w:rFonts w:ascii="Calibri" w:hAnsi="Calibri" w:cs="Calibri"/>
          <w:sz w:val="22"/>
          <w:szCs w:val="22"/>
        </w:rPr>
        <w:t xml:space="preserve"> geleverd en geïn</w:t>
      </w:r>
      <w:r w:rsidR="00124CE3" w:rsidRPr="007F2EBC">
        <w:rPr>
          <w:rFonts w:ascii="Calibri" w:hAnsi="Calibri" w:cs="Calibri"/>
          <w:sz w:val="22"/>
          <w:szCs w:val="22"/>
        </w:rPr>
        <w:t xml:space="preserve">stalleerd te worden in de </w:t>
      </w:r>
      <w:r w:rsidR="007D7C50">
        <w:rPr>
          <w:rFonts w:ascii="Calibri" w:hAnsi="Calibri" w:cs="Calibri"/>
          <w:sz w:val="22"/>
          <w:szCs w:val="22"/>
        </w:rPr>
        <w:t>klas</w:t>
      </w:r>
      <w:r w:rsidR="00124CE3" w:rsidRPr="007F2EBC">
        <w:rPr>
          <w:rFonts w:ascii="Calibri" w:hAnsi="Calibri" w:cs="Calibri"/>
          <w:sz w:val="22"/>
          <w:szCs w:val="22"/>
        </w:rPr>
        <w:t>lokalen</w:t>
      </w:r>
      <w:r w:rsidR="00806235" w:rsidRPr="007F2EBC">
        <w:rPr>
          <w:rFonts w:ascii="Calibri" w:hAnsi="Calibri" w:cs="Calibri"/>
          <w:sz w:val="22"/>
          <w:szCs w:val="22"/>
        </w:rPr>
        <w:t xml:space="preserve"> </w:t>
      </w:r>
      <w:r w:rsidRPr="007F2EBC">
        <w:rPr>
          <w:rFonts w:ascii="Calibri" w:hAnsi="Calibri" w:cs="Calibri"/>
          <w:sz w:val="22"/>
          <w:szCs w:val="22"/>
        </w:rPr>
        <w:t>van de Europese School</w:t>
      </w:r>
      <w:r w:rsidR="00806235" w:rsidRPr="007F2EBC">
        <w:rPr>
          <w:rFonts w:ascii="Calibri" w:hAnsi="Calibri" w:cs="Calibri"/>
          <w:sz w:val="22"/>
          <w:szCs w:val="22"/>
        </w:rPr>
        <w:t>.</w:t>
      </w:r>
      <w:r w:rsidRPr="007F2EBC">
        <w:rPr>
          <w:rFonts w:ascii="Calibri" w:hAnsi="Calibri" w:cs="Calibri"/>
          <w:sz w:val="22"/>
          <w:szCs w:val="22"/>
        </w:rPr>
        <w:t xml:space="preserve"> De </w:t>
      </w:r>
      <w:r w:rsidR="0015515A">
        <w:rPr>
          <w:rFonts w:ascii="Calibri" w:hAnsi="Calibri" w:cs="Calibri"/>
          <w:sz w:val="22"/>
          <w:szCs w:val="22"/>
        </w:rPr>
        <w:t xml:space="preserve">verrijdbare </w:t>
      </w:r>
      <w:r w:rsidRPr="007F2EBC">
        <w:rPr>
          <w:rFonts w:ascii="Calibri" w:hAnsi="Calibri" w:cs="Calibri"/>
          <w:sz w:val="22"/>
          <w:szCs w:val="22"/>
        </w:rPr>
        <w:t>touchscreens</w:t>
      </w:r>
      <w:r w:rsidR="007D7C50">
        <w:rPr>
          <w:rFonts w:ascii="Calibri" w:hAnsi="Calibri" w:cs="Calibri"/>
          <w:sz w:val="22"/>
          <w:szCs w:val="22"/>
        </w:rPr>
        <w:t xml:space="preserve"> 65” en</w:t>
      </w:r>
      <w:r w:rsidRPr="007F2EBC">
        <w:rPr>
          <w:rFonts w:ascii="Calibri" w:hAnsi="Calibri" w:cs="Calibri"/>
          <w:sz w:val="22"/>
          <w:szCs w:val="22"/>
        </w:rPr>
        <w:t xml:space="preserve"> 8</w:t>
      </w:r>
      <w:r w:rsidR="0015515A">
        <w:rPr>
          <w:rFonts w:ascii="Calibri" w:hAnsi="Calibri" w:cs="Calibri"/>
          <w:sz w:val="22"/>
          <w:szCs w:val="22"/>
        </w:rPr>
        <w:t>6</w:t>
      </w:r>
      <w:r w:rsidRPr="007F2EBC">
        <w:rPr>
          <w:rFonts w:ascii="Calibri" w:hAnsi="Calibri" w:cs="Calibri"/>
          <w:sz w:val="22"/>
          <w:szCs w:val="22"/>
        </w:rPr>
        <w:t>” dienen geleverd en geïnstalleerd te worden op de verrijdbare liftsystemen.</w:t>
      </w:r>
    </w:p>
    <w:p w14:paraId="7AE251B1" w14:textId="77777777" w:rsidR="00806235" w:rsidRPr="007F2EBC" w:rsidRDefault="00806235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5764FA9F" w14:textId="77777777" w:rsidR="00806235" w:rsidRPr="007F2EBC" w:rsidRDefault="00124CE3" w:rsidP="009725E3">
      <w:pPr>
        <w:tabs>
          <w:tab w:val="left" w:pos="993"/>
          <w:tab w:val="left" w:pos="5670"/>
        </w:tabs>
        <w:rPr>
          <w:rFonts w:ascii="Calibri" w:hAnsi="Calibri" w:cs="Calibri"/>
          <w:b/>
          <w:i/>
          <w:sz w:val="22"/>
          <w:szCs w:val="22"/>
        </w:rPr>
      </w:pPr>
      <w:r w:rsidRPr="007F2EBC">
        <w:rPr>
          <w:rFonts w:ascii="Calibri" w:hAnsi="Calibri" w:cs="Calibri"/>
          <w:b/>
          <w:i/>
          <w:sz w:val="22"/>
          <w:szCs w:val="22"/>
        </w:rPr>
        <w:t>2.3.3</w:t>
      </w:r>
      <w:r w:rsidR="00806235" w:rsidRPr="007F2EBC">
        <w:rPr>
          <w:rFonts w:ascii="Calibri" w:hAnsi="Calibri" w:cs="Calibri"/>
          <w:b/>
          <w:i/>
          <w:sz w:val="22"/>
          <w:szCs w:val="22"/>
        </w:rPr>
        <w:t xml:space="preserve"> Serviceverlening</w:t>
      </w:r>
    </w:p>
    <w:p w14:paraId="57EF8166" w14:textId="77777777" w:rsidR="00806235" w:rsidRPr="007F2EBC" w:rsidRDefault="00806235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garantieperiode en de serviceverlening dienen vermeld te worden:</w:t>
      </w:r>
    </w:p>
    <w:p w14:paraId="1A440584" w14:textId="77777777" w:rsidR="00806235" w:rsidRPr="007F2EBC" w:rsidRDefault="00806235" w:rsidP="009725E3">
      <w:pPr>
        <w:numPr>
          <w:ilvl w:val="0"/>
          <w:numId w:val="14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Algemene omschrijving van de garantie op de gehele levering;</w:t>
      </w:r>
    </w:p>
    <w:p w14:paraId="3E945C2A" w14:textId="77777777" w:rsidR="00806235" w:rsidRPr="007F2EBC" w:rsidRDefault="00812C85" w:rsidP="00E54C15">
      <w:pPr>
        <w:numPr>
          <w:ilvl w:val="0"/>
          <w:numId w:val="14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Vermeld</w:t>
      </w:r>
      <w:r w:rsidR="00C063A5" w:rsidRPr="007F2EBC">
        <w:rPr>
          <w:rFonts w:ascii="Calibri" w:hAnsi="Calibri" w:cs="Calibri"/>
          <w:sz w:val="22"/>
          <w:szCs w:val="22"/>
        </w:rPr>
        <w:t xml:space="preserve">ing garantieperiode </w:t>
      </w:r>
    </w:p>
    <w:p w14:paraId="5CA08E79" w14:textId="77777777" w:rsidR="00EC46F1" w:rsidRPr="007F2EBC" w:rsidRDefault="00EC46F1" w:rsidP="009725E3">
      <w:pPr>
        <w:numPr>
          <w:ilvl w:val="0"/>
          <w:numId w:val="14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Vermelding van de reparatietermijn bij eventuele defecten.</w:t>
      </w:r>
    </w:p>
    <w:p w14:paraId="1686A248" w14:textId="77777777" w:rsidR="00806235" w:rsidRPr="007F2EBC" w:rsidRDefault="00806235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460C7454" w14:textId="77777777" w:rsidR="00806235" w:rsidRPr="007F2EBC" w:rsidRDefault="00806235" w:rsidP="00872FC8">
      <w:pPr>
        <w:tabs>
          <w:tab w:val="left" w:pos="993"/>
          <w:tab w:val="left" w:pos="5670"/>
        </w:tabs>
        <w:rPr>
          <w:rFonts w:ascii="Calibri" w:hAnsi="Calibri" w:cs="Calibri"/>
          <w:b/>
          <w:i/>
          <w:sz w:val="22"/>
          <w:szCs w:val="22"/>
        </w:rPr>
      </w:pPr>
      <w:r w:rsidRPr="007F2EBC">
        <w:rPr>
          <w:rFonts w:ascii="Calibri" w:hAnsi="Calibri" w:cs="Calibri"/>
          <w:b/>
          <w:i/>
          <w:sz w:val="22"/>
          <w:szCs w:val="22"/>
        </w:rPr>
        <w:t xml:space="preserve">2.3.4 Overige wensen </w:t>
      </w:r>
      <w:r w:rsidR="004469F6" w:rsidRPr="007F2EBC">
        <w:rPr>
          <w:rFonts w:ascii="Calibri" w:hAnsi="Calibri" w:cs="Calibri"/>
          <w:b/>
          <w:i/>
          <w:sz w:val="22"/>
          <w:szCs w:val="22"/>
        </w:rPr>
        <w:t>ten aanzien van de offerte</w:t>
      </w:r>
    </w:p>
    <w:p w14:paraId="66D7A1FD" w14:textId="77777777" w:rsidR="00806235" w:rsidRPr="007F2EBC" w:rsidRDefault="00806235" w:rsidP="009725E3">
      <w:pPr>
        <w:numPr>
          <w:ilvl w:val="0"/>
          <w:numId w:val="16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Mogelijkh</w:t>
      </w:r>
      <w:r w:rsidR="00124CE3" w:rsidRPr="007F2EBC">
        <w:rPr>
          <w:rFonts w:ascii="Calibri" w:hAnsi="Calibri" w:cs="Calibri"/>
          <w:sz w:val="22"/>
          <w:szCs w:val="22"/>
        </w:rPr>
        <w:t xml:space="preserve">eid van afvoer </w:t>
      </w:r>
      <w:r w:rsidR="0016590D" w:rsidRPr="007F2EBC">
        <w:rPr>
          <w:rFonts w:ascii="Calibri" w:hAnsi="Calibri" w:cs="Calibri"/>
          <w:sz w:val="22"/>
          <w:szCs w:val="22"/>
        </w:rPr>
        <w:t xml:space="preserve">van </w:t>
      </w:r>
      <w:r w:rsidR="00124CE3" w:rsidRPr="007F2EBC">
        <w:rPr>
          <w:rFonts w:ascii="Calibri" w:hAnsi="Calibri" w:cs="Calibri"/>
          <w:sz w:val="22"/>
          <w:szCs w:val="22"/>
        </w:rPr>
        <w:t>bestaan</w:t>
      </w:r>
      <w:r w:rsidR="00872FC8" w:rsidRPr="007F2EBC">
        <w:rPr>
          <w:rFonts w:ascii="Calibri" w:hAnsi="Calibri" w:cs="Calibri"/>
          <w:sz w:val="22"/>
          <w:szCs w:val="22"/>
        </w:rPr>
        <w:t>de touchscreens</w:t>
      </w:r>
      <w:r w:rsidRPr="007F2EBC">
        <w:rPr>
          <w:rFonts w:ascii="Calibri" w:hAnsi="Calibri" w:cs="Calibri"/>
          <w:sz w:val="22"/>
          <w:szCs w:val="22"/>
        </w:rPr>
        <w:t>;</w:t>
      </w:r>
    </w:p>
    <w:p w14:paraId="796E6131" w14:textId="77777777" w:rsidR="00806235" w:rsidRPr="007F2EBC" w:rsidRDefault="00806235" w:rsidP="009725E3">
      <w:pPr>
        <w:numPr>
          <w:ilvl w:val="0"/>
          <w:numId w:val="16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Eén aanspreekpunt bij </w:t>
      </w:r>
      <w:r w:rsidR="004469F6" w:rsidRPr="007F2EBC">
        <w:rPr>
          <w:rFonts w:ascii="Calibri" w:hAnsi="Calibri" w:cs="Calibri"/>
          <w:sz w:val="22"/>
          <w:szCs w:val="22"/>
        </w:rPr>
        <w:t>uw bedrijf bij opdracht</w:t>
      </w:r>
      <w:r w:rsidRPr="007F2EBC">
        <w:rPr>
          <w:rFonts w:ascii="Calibri" w:hAnsi="Calibri" w:cs="Calibri"/>
          <w:sz w:val="22"/>
          <w:szCs w:val="22"/>
        </w:rPr>
        <w:t>;</w:t>
      </w:r>
    </w:p>
    <w:p w14:paraId="1A937F6D" w14:textId="77777777" w:rsidR="00806235" w:rsidRPr="007F2EBC" w:rsidRDefault="004469F6" w:rsidP="009725E3">
      <w:pPr>
        <w:numPr>
          <w:ilvl w:val="0"/>
          <w:numId w:val="16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Graag vermelding of uw bedrijf over een servicedienst beschikt voor levering, plaatsing en reparaties.</w:t>
      </w:r>
    </w:p>
    <w:p w14:paraId="278C3E5C" w14:textId="77777777" w:rsidR="00811555" w:rsidRPr="007F2EBC" w:rsidRDefault="00811555" w:rsidP="009725E3">
      <w:pPr>
        <w:tabs>
          <w:tab w:val="left" w:pos="993"/>
          <w:tab w:val="left" w:pos="5670"/>
        </w:tabs>
        <w:ind w:left="720"/>
        <w:rPr>
          <w:rFonts w:ascii="Calibri" w:hAnsi="Calibri" w:cs="Calibri"/>
          <w:sz w:val="22"/>
          <w:szCs w:val="22"/>
        </w:rPr>
      </w:pPr>
    </w:p>
    <w:p w14:paraId="4A410705" w14:textId="77777777" w:rsidR="00811555" w:rsidRPr="007F2EBC" w:rsidRDefault="00811555" w:rsidP="009725E3">
      <w:pPr>
        <w:tabs>
          <w:tab w:val="left" w:pos="993"/>
          <w:tab w:val="left" w:pos="5670"/>
        </w:tabs>
        <w:rPr>
          <w:rFonts w:ascii="Calibri" w:hAnsi="Calibri" w:cs="Calibri"/>
          <w:b/>
          <w:i/>
          <w:sz w:val="22"/>
          <w:szCs w:val="22"/>
        </w:rPr>
      </w:pPr>
      <w:r w:rsidRPr="007F2EBC">
        <w:rPr>
          <w:rFonts w:ascii="Calibri" w:hAnsi="Calibri" w:cs="Calibri"/>
          <w:b/>
          <w:i/>
          <w:sz w:val="22"/>
          <w:szCs w:val="22"/>
        </w:rPr>
        <w:t>2.3.5 Levering</w:t>
      </w:r>
    </w:p>
    <w:p w14:paraId="3BB71C1D" w14:textId="77777777" w:rsidR="00811555" w:rsidRPr="007F2EBC" w:rsidRDefault="00872FC8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touchscreens</w:t>
      </w:r>
      <w:r w:rsidR="00FC215C" w:rsidRPr="007F2EBC">
        <w:rPr>
          <w:rFonts w:ascii="Calibri" w:hAnsi="Calibri" w:cs="Calibri"/>
          <w:sz w:val="22"/>
          <w:szCs w:val="22"/>
        </w:rPr>
        <w:t xml:space="preserve"> dien</w:t>
      </w:r>
      <w:r w:rsidRPr="007F2EBC">
        <w:rPr>
          <w:rFonts w:ascii="Calibri" w:hAnsi="Calibri" w:cs="Calibri"/>
          <w:sz w:val="22"/>
          <w:szCs w:val="22"/>
        </w:rPr>
        <w:t>en</w:t>
      </w:r>
      <w:r w:rsidR="00FC215C" w:rsidRPr="007F2EBC">
        <w:rPr>
          <w:rFonts w:ascii="Calibri" w:hAnsi="Calibri" w:cs="Calibri"/>
          <w:sz w:val="22"/>
          <w:szCs w:val="22"/>
        </w:rPr>
        <w:t xml:space="preserve"> </w:t>
      </w:r>
      <w:r w:rsidR="007D7C50">
        <w:rPr>
          <w:rFonts w:ascii="Calibri" w:hAnsi="Calibri" w:cs="Calibri"/>
          <w:sz w:val="22"/>
          <w:szCs w:val="22"/>
        </w:rPr>
        <w:t xml:space="preserve">op de gestelde data </w:t>
      </w:r>
      <w:r w:rsidR="00811555" w:rsidRPr="007F2EBC">
        <w:rPr>
          <w:rFonts w:ascii="Calibri" w:hAnsi="Calibri" w:cs="Calibri"/>
          <w:sz w:val="22"/>
          <w:szCs w:val="22"/>
        </w:rPr>
        <w:t>geleverd en geïnstalleerd te worden.</w:t>
      </w:r>
    </w:p>
    <w:p w14:paraId="7ABE6171" w14:textId="77777777" w:rsidR="004469F6" w:rsidRPr="007F2EBC" w:rsidRDefault="004469F6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4AD353E" w14:textId="77777777" w:rsidR="00996EEE" w:rsidRPr="007F2EBC" w:rsidRDefault="000E05D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3</w:t>
      </w:r>
      <w:r w:rsidR="007821F3" w:rsidRPr="007F2EBC">
        <w:rPr>
          <w:rFonts w:ascii="Calibri" w:hAnsi="Calibri" w:cs="Calibri"/>
          <w:b/>
          <w:sz w:val="22"/>
          <w:szCs w:val="22"/>
        </w:rPr>
        <w:t xml:space="preserve">. </w:t>
      </w:r>
      <w:r w:rsidR="00D81F99" w:rsidRPr="007F2EBC">
        <w:rPr>
          <w:rFonts w:ascii="Calibri" w:hAnsi="Calibri" w:cs="Calibri"/>
          <w:b/>
          <w:sz w:val="22"/>
          <w:szCs w:val="22"/>
        </w:rPr>
        <w:t>CONTRACTUELE VOORWAARDEN</w:t>
      </w:r>
    </w:p>
    <w:p w14:paraId="33E07BD8" w14:textId="77777777" w:rsidR="002D7F46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contractuele voorwaarden worden vermeld in het modelcontract</w:t>
      </w:r>
      <w:r w:rsidR="006A5996" w:rsidRPr="007F2EBC">
        <w:rPr>
          <w:rFonts w:ascii="Calibri" w:hAnsi="Calibri" w:cs="Calibri"/>
          <w:sz w:val="22"/>
          <w:szCs w:val="22"/>
        </w:rPr>
        <w:t xml:space="preserve"> met de </w:t>
      </w:r>
      <w:r w:rsidRPr="007F2EBC">
        <w:rPr>
          <w:rFonts w:ascii="Calibri" w:hAnsi="Calibri" w:cs="Calibri"/>
          <w:sz w:val="22"/>
          <w:szCs w:val="22"/>
        </w:rPr>
        <w:t>algemene voorwaarden. De betalingswijzen zijn in het modelcontract aangeduid.</w:t>
      </w:r>
    </w:p>
    <w:p w14:paraId="45FBCBBC" w14:textId="77777777" w:rsidR="000739D3" w:rsidRPr="007F2EBC" w:rsidRDefault="000739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7C3C2F6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4. PROCEDURE</w:t>
      </w:r>
    </w:p>
    <w:p w14:paraId="5C1B4523" w14:textId="77777777" w:rsidR="000739D3" w:rsidRPr="007F2EBC" w:rsidRDefault="000739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382D87" w14:textId="77777777" w:rsidR="00AE6196" w:rsidRPr="007F2EBC" w:rsidRDefault="00AE619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Belangstellende bedrijven dienen uiterlijk op </w:t>
      </w:r>
      <w:r w:rsidR="002268E3">
        <w:rPr>
          <w:rFonts w:ascii="Calibri" w:hAnsi="Calibri" w:cs="Calibri"/>
          <w:sz w:val="22"/>
          <w:szCs w:val="22"/>
        </w:rPr>
        <w:t>1 november 2019</w:t>
      </w:r>
      <w:r w:rsidRPr="007F2EBC">
        <w:rPr>
          <w:rFonts w:ascii="Calibri" w:hAnsi="Calibri" w:cs="Calibri"/>
          <w:sz w:val="22"/>
          <w:szCs w:val="22"/>
        </w:rPr>
        <w:t xml:space="preserve"> een verzoek tot deelname in te zenden aan de Europese School Bergen N-H, e-mail </w:t>
      </w:r>
      <w:hyperlink r:id="rId14" w:history="1">
        <w:r w:rsidRPr="007F2EBC">
          <w:rPr>
            <w:rStyle w:val="Hyperlink"/>
            <w:rFonts w:ascii="Calibri" w:hAnsi="Calibri" w:cs="Calibri"/>
            <w:sz w:val="22"/>
            <w:szCs w:val="22"/>
          </w:rPr>
          <w:t>BER-info@eursc.eu</w:t>
        </w:r>
      </w:hyperlink>
      <w:r w:rsidR="002268E3">
        <w:rPr>
          <w:rFonts w:ascii="Calibri" w:hAnsi="Calibri" w:cs="Calibri"/>
          <w:sz w:val="22"/>
          <w:szCs w:val="22"/>
        </w:rPr>
        <w:t xml:space="preserve">. </w:t>
      </w:r>
    </w:p>
    <w:p w14:paraId="0F375768" w14:textId="77777777" w:rsidR="00AE6196" w:rsidRPr="007F2EBC" w:rsidRDefault="00AE619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920EF92" w14:textId="77777777" w:rsidR="00647F25" w:rsidRPr="007F2EBC" w:rsidRDefault="004D1F8C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B</w:t>
      </w:r>
      <w:r w:rsidR="00EB539D" w:rsidRPr="007F2EBC">
        <w:rPr>
          <w:rFonts w:ascii="Calibri" w:hAnsi="Calibri" w:cs="Calibri"/>
          <w:sz w:val="22"/>
          <w:szCs w:val="22"/>
        </w:rPr>
        <w:t>elangstellende bedrijven dienen uiterlijk op</w:t>
      </w:r>
      <w:r w:rsidR="0016590D" w:rsidRPr="007F2EBC">
        <w:rPr>
          <w:rFonts w:ascii="Calibri" w:hAnsi="Calibri" w:cs="Calibri"/>
          <w:sz w:val="22"/>
          <w:szCs w:val="22"/>
        </w:rPr>
        <w:t xml:space="preserve"> </w:t>
      </w:r>
      <w:r w:rsidR="002268E3">
        <w:rPr>
          <w:rFonts w:ascii="Calibri" w:hAnsi="Calibri" w:cs="Calibri"/>
          <w:sz w:val="22"/>
          <w:szCs w:val="22"/>
        </w:rPr>
        <w:t>21 november 2019</w:t>
      </w:r>
      <w:r w:rsidR="003646D4" w:rsidRPr="007F2EBC">
        <w:rPr>
          <w:rFonts w:ascii="Calibri" w:hAnsi="Calibri" w:cs="Calibri"/>
          <w:sz w:val="22"/>
          <w:szCs w:val="22"/>
        </w:rPr>
        <w:t>, volgens poststempel of de datum op het afgiftebewijs,</w:t>
      </w:r>
      <w:r w:rsidR="00EB539D" w:rsidRPr="007F2EBC">
        <w:rPr>
          <w:rFonts w:ascii="Calibri" w:hAnsi="Calibri" w:cs="Calibri"/>
          <w:sz w:val="22"/>
          <w:szCs w:val="22"/>
        </w:rPr>
        <w:t xml:space="preserve"> een offerte </w:t>
      </w:r>
      <w:r w:rsidR="00647F25" w:rsidRPr="007F2EBC">
        <w:rPr>
          <w:rFonts w:ascii="Calibri" w:hAnsi="Calibri" w:cs="Calibri"/>
          <w:sz w:val="22"/>
          <w:szCs w:val="22"/>
        </w:rPr>
        <w:t xml:space="preserve">in een dubbele gesloten envelop in te leveren bij de Europese School Bergen, ter attentie van de heer </w:t>
      </w:r>
      <w:r w:rsidR="00572DAC" w:rsidRPr="007F2EBC">
        <w:rPr>
          <w:rFonts w:ascii="Calibri" w:hAnsi="Calibri" w:cs="Calibri"/>
          <w:sz w:val="22"/>
          <w:szCs w:val="22"/>
        </w:rPr>
        <w:t>Steve Lewis</w:t>
      </w:r>
      <w:r w:rsidR="00647F25" w:rsidRPr="007F2EBC">
        <w:rPr>
          <w:rFonts w:ascii="Calibri" w:hAnsi="Calibri" w:cs="Calibri"/>
          <w:sz w:val="22"/>
          <w:szCs w:val="22"/>
        </w:rPr>
        <w:t xml:space="preserve">, directeur. Ook de binnenste envelop dient gesloten te zijn en voorzien te zijn van de vermelding “uitnodiging tot inschrijving </w:t>
      </w:r>
      <w:r w:rsidR="00872FC8" w:rsidRPr="007F2EBC">
        <w:rPr>
          <w:rFonts w:ascii="Calibri" w:hAnsi="Calibri" w:cs="Calibri"/>
          <w:sz w:val="22"/>
          <w:szCs w:val="22"/>
        </w:rPr>
        <w:t>Touchscreens</w:t>
      </w:r>
      <w:r w:rsidR="00124CE3" w:rsidRPr="007F2EBC">
        <w:rPr>
          <w:rFonts w:ascii="Calibri" w:hAnsi="Calibri" w:cs="Calibri"/>
          <w:sz w:val="22"/>
          <w:szCs w:val="22"/>
        </w:rPr>
        <w:t xml:space="preserve"> Europese School Bergen</w:t>
      </w:r>
      <w:r w:rsidR="00D47FFB" w:rsidRPr="007F2EBC">
        <w:rPr>
          <w:rFonts w:ascii="Calibri" w:hAnsi="Calibri" w:cs="Calibri"/>
          <w:sz w:val="22"/>
          <w:szCs w:val="22"/>
        </w:rPr>
        <w:t xml:space="preserve"> 201</w:t>
      </w:r>
      <w:r w:rsidR="002268E3">
        <w:rPr>
          <w:rFonts w:ascii="Calibri" w:hAnsi="Calibri" w:cs="Calibri"/>
          <w:sz w:val="22"/>
          <w:szCs w:val="22"/>
        </w:rPr>
        <w:t>9</w:t>
      </w:r>
      <w:r w:rsidR="00D47FFB" w:rsidRPr="007F2EBC">
        <w:rPr>
          <w:rFonts w:ascii="Calibri" w:hAnsi="Calibri" w:cs="Calibri"/>
          <w:sz w:val="22"/>
          <w:szCs w:val="22"/>
        </w:rPr>
        <w:t>/0</w:t>
      </w:r>
      <w:r w:rsidR="002268E3">
        <w:rPr>
          <w:rFonts w:ascii="Calibri" w:hAnsi="Calibri" w:cs="Calibri"/>
          <w:sz w:val="22"/>
          <w:szCs w:val="22"/>
        </w:rPr>
        <w:t>1</w:t>
      </w:r>
      <w:r w:rsidR="00647F25" w:rsidRPr="007F2EBC">
        <w:rPr>
          <w:rFonts w:ascii="Calibri" w:hAnsi="Calibri" w:cs="Calibri"/>
          <w:sz w:val="22"/>
          <w:szCs w:val="22"/>
        </w:rPr>
        <w:t>”.</w:t>
      </w:r>
    </w:p>
    <w:p w14:paraId="5F93961E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BF2F42F" w14:textId="77777777" w:rsidR="00EB539D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Het adres is als volgt:</w:t>
      </w:r>
      <w:r w:rsidR="00EB539D" w:rsidRPr="007F2EBC">
        <w:rPr>
          <w:rFonts w:ascii="Calibri" w:hAnsi="Calibri" w:cs="Calibri"/>
          <w:sz w:val="22"/>
          <w:szCs w:val="22"/>
        </w:rPr>
        <w:t xml:space="preserve"> </w:t>
      </w:r>
    </w:p>
    <w:p w14:paraId="728E8F81" w14:textId="77777777" w:rsidR="000A76C3" w:rsidRPr="007F2EBC" w:rsidRDefault="000A76C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243F4C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Europese School Bergen</w:t>
      </w:r>
    </w:p>
    <w:p w14:paraId="239D3521" w14:textId="77777777" w:rsidR="000A76C3" w:rsidRPr="007F2EBC" w:rsidRDefault="00491F1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heer </w:t>
      </w:r>
      <w:r w:rsidR="00ED0050" w:rsidRPr="007F2EBC">
        <w:rPr>
          <w:rFonts w:ascii="Calibri" w:hAnsi="Calibri" w:cs="Calibri"/>
          <w:sz w:val="22"/>
          <w:szCs w:val="22"/>
        </w:rPr>
        <w:t>S</w:t>
      </w:r>
      <w:r w:rsidR="00572DAC" w:rsidRPr="007F2EBC">
        <w:rPr>
          <w:rFonts w:ascii="Calibri" w:hAnsi="Calibri" w:cs="Calibri"/>
          <w:sz w:val="22"/>
          <w:szCs w:val="22"/>
        </w:rPr>
        <w:t>teve</w:t>
      </w:r>
      <w:r w:rsidR="00ED0050" w:rsidRPr="007F2EBC">
        <w:rPr>
          <w:rFonts w:ascii="Calibri" w:hAnsi="Calibri" w:cs="Calibri"/>
          <w:sz w:val="22"/>
          <w:szCs w:val="22"/>
        </w:rPr>
        <w:t xml:space="preserve"> LEWIS</w:t>
      </w:r>
    </w:p>
    <w:p w14:paraId="610C09C1" w14:textId="77777777" w:rsidR="000A76C3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Directeur</w:t>
      </w:r>
    </w:p>
    <w:p w14:paraId="25DF17FE" w14:textId="77777777" w:rsidR="000A76C3" w:rsidRPr="007F2EBC" w:rsidRDefault="000A76C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Postbus 99</w:t>
      </w:r>
    </w:p>
    <w:p w14:paraId="7AA82DCE" w14:textId="77777777" w:rsidR="000A76C3" w:rsidRPr="007F2EBC" w:rsidRDefault="000A76C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1860 AB Bergen</w:t>
      </w:r>
    </w:p>
    <w:p w14:paraId="20F2436E" w14:textId="77777777" w:rsidR="000A76C3" w:rsidRPr="007F2EBC" w:rsidRDefault="000A76C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091195BA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Voor nadere informatie of indien u een oriënterend bezoek aan de school wilt brengen, kunt u contact opnemen met </w:t>
      </w:r>
      <w:r w:rsidR="002268E3">
        <w:rPr>
          <w:rFonts w:ascii="Calibri" w:hAnsi="Calibri" w:cs="Calibri"/>
          <w:sz w:val="22"/>
          <w:szCs w:val="22"/>
        </w:rPr>
        <w:t>de heer Jeroen Groot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2268E3">
        <w:rPr>
          <w:rFonts w:ascii="Calibri" w:hAnsi="Calibri" w:cs="Calibri"/>
          <w:sz w:val="22"/>
          <w:szCs w:val="22"/>
        </w:rPr>
        <w:t>adjunct directeur Financiën en Administratie</w:t>
      </w:r>
      <w:r w:rsidRPr="007F2EBC">
        <w:rPr>
          <w:rFonts w:ascii="Calibri" w:hAnsi="Calibri" w:cs="Calibri"/>
          <w:sz w:val="22"/>
          <w:szCs w:val="22"/>
        </w:rPr>
        <w:t xml:space="preserve">, telefoon 072 5890120 of per e-mail </w:t>
      </w:r>
      <w:hyperlink r:id="rId15" w:history="1">
        <w:r w:rsidR="002268E3" w:rsidRPr="009E3555">
          <w:rPr>
            <w:rStyle w:val="Hyperlink"/>
            <w:rFonts w:ascii="Calibri" w:hAnsi="Calibri" w:cs="Calibri"/>
            <w:sz w:val="22"/>
            <w:szCs w:val="22"/>
          </w:rPr>
          <w:t>jeroen.groot@eursc.eu</w:t>
        </w:r>
      </w:hyperlink>
      <w:r w:rsidR="00ED0050" w:rsidRPr="007F2EBC">
        <w:rPr>
          <w:rFonts w:ascii="Calibri" w:hAnsi="Calibri" w:cs="Calibri"/>
          <w:sz w:val="22"/>
          <w:szCs w:val="22"/>
        </w:rPr>
        <w:t xml:space="preserve"> </w:t>
      </w:r>
      <w:r w:rsidRPr="007F2EBC">
        <w:rPr>
          <w:rFonts w:ascii="Calibri" w:hAnsi="Calibri" w:cs="Calibri"/>
          <w:sz w:val="22"/>
          <w:szCs w:val="22"/>
        </w:rPr>
        <w:t>.</w:t>
      </w:r>
    </w:p>
    <w:p w14:paraId="02A9ADFB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842C82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aanbiedingen dienen te voldoen aan de volgende vereisten of voorzien te zijn van:</w:t>
      </w:r>
    </w:p>
    <w:p w14:paraId="63AC4527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E5D669" w14:textId="77777777" w:rsidR="00AB3123" w:rsidRPr="007F2EBC" w:rsidRDefault="006B620F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aanbieder dient </w:t>
      </w:r>
      <w:r w:rsidR="00124CE3" w:rsidRPr="007F2EBC">
        <w:rPr>
          <w:rFonts w:ascii="Calibri" w:hAnsi="Calibri" w:cs="Calibri"/>
          <w:sz w:val="22"/>
          <w:szCs w:val="22"/>
        </w:rPr>
        <w:t xml:space="preserve">ruime </w:t>
      </w:r>
      <w:r w:rsidR="00943CA4" w:rsidRPr="007F2EBC">
        <w:rPr>
          <w:rFonts w:ascii="Calibri" w:hAnsi="Calibri" w:cs="Calibri"/>
          <w:sz w:val="22"/>
          <w:szCs w:val="22"/>
        </w:rPr>
        <w:t>ervaring in schoolprojecten te hebben</w:t>
      </w:r>
      <w:r w:rsidR="003646D4" w:rsidRPr="007F2EBC">
        <w:rPr>
          <w:rFonts w:ascii="Calibri" w:hAnsi="Calibri" w:cs="Calibri"/>
          <w:sz w:val="22"/>
          <w:szCs w:val="22"/>
        </w:rPr>
        <w:t>;</w:t>
      </w:r>
    </w:p>
    <w:p w14:paraId="265F73E8" w14:textId="77777777" w:rsidR="002D01F6" w:rsidRPr="007F2EBC" w:rsidRDefault="006F41EA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Een </w:t>
      </w:r>
      <w:r w:rsidR="002D01F6" w:rsidRPr="007F2EBC">
        <w:rPr>
          <w:rFonts w:ascii="Calibri" w:hAnsi="Calibri" w:cs="Calibri"/>
          <w:sz w:val="22"/>
          <w:szCs w:val="22"/>
        </w:rPr>
        <w:t>gedetailleerde prijsopgave</w:t>
      </w:r>
      <w:r w:rsidR="003646D4" w:rsidRPr="007F2EBC">
        <w:rPr>
          <w:rFonts w:ascii="Calibri" w:hAnsi="Calibri" w:cs="Calibri"/>
          <w:sz w:val="22"/>
          <w:szCs w:val="22"/>
        </w:rPr>
        <w:t>;</w:t>
      </w:r>
    </w:p>
    <w:p w14:paraId="36EE4520" w14:textId="77777777" w:rsidR="00977E6B" w:rsidRPr="007F2EBC" w:rsidRDefault="006B620F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aanbieding dient </w:t>
      </w:r>
      <w:r w:rsidR="002268E3">
        <w:rPr>
          <w:rFonts w:ascii="Calibri" w:hAnsi="Calibri" w:cs="Calibri"/>
          <w:sz w:val="22"/>
          <w:szCs w:val="22"/>
        </w:rPr>
        <w:t>te gelden voor de volledige aanbesteding</w:t>
      </w:r>
      <w:r w:rsidR="003646D4" w:rsidRPr="007F2EBC">
        <w:rPr>
          <w:rFonts w:ascii="Calibri" w:hAnsi="Calibri" w:cs="Calibri"/>
          <w:sz w:val="22"/>
          <w:szCs w:val="22"/>
        </w:rPr>
        <w:t>;</w:t>
      </w:r>
    </w:p>
    <w:p w14:paraId="6DDEBF27" w14:textId="77777777" w:rsidR="009B51DB" w:rsidRPr="007F2EBC" w:rsidRDefault="009B51DB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lastRenderedPageBreak/>
        <w:t>De offerte dient inclusief alle kosten te zijn</w:t>
      </w:r>
      <w:r w:rsidR="006F41EA" w:rsidRPr="007F2EBC">
        <w:rPr>
          <w:rFonts w:ascii="Calibri" w:hAnsi="Calibri" w:cs="Calibri"/>
          <w:sz w:val="22"/>
          <w:szCs w:val="22"/>
        </w:rPr>
        <w:t xml:space="preserve"> en exclusief BTW</w:t>
      </w:r>
      <w:r w:rsidRPr="007F2EBC">
        <w:rPr>
          <w:rFonts w:ascii="Calibri" w:hAnsi="Calibri" w:cs="Calibri"/>
          <w:sz w:val="22"/>
          <w:szCs w:val="22"/>
        </w:rPr>
        <w:t>;</w:t>
      </w:r>
    </w:p>
    <w:p w14:paraId="155835E7" w14:textId="77777777" w:rsidR="003646D4" w:rsidRPr="007F2EBC" w:rsidRDefault="003646D4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Elke offerte dient te worden ondertekend door de inschrijver of zijn gemachtigde;</w:t>
      </w:r>
    </w:p>
    <w:p w14:paraId="7418A6C5" w14:textId="77777777" w:rsidR="006B620F" w:rsidRPr="007F2EBC" w:rsidRDefault="006B620F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Referenties</w:t>
      </w:r>
      <w:r w:rsidR="00943CA4" w:rsidRPr="007F2EBC">
        <w:rPr>
          <w:rFonts w:ascii="Calibri" w:hAnsi="Calibri" w:cs="Calibri"/>
          <w:sz w:val="22"/>
          <w:szCs w:val="22"/>
        </w:rPr>
        <w:t>;</w:t>
      </w:r>
    </w:p>
    <w:p w14:paraId="70C2DB2F" w14:textId="77777777" w:rsidR="006B620F" w:rsidRPr="007F2EBC" w:rsidRDefault="006B620F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Eventuele overige informatie die van belang kan zijn.</w:t>
      </w:r>
    </w:p>
    <w:p w14:paraId="7E5F9195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360F68B" w14:textId="77777777" w:rsidR="00845DD6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procedure van het afsluiten van het contract is als volgt:</w:t>
      </w:r>
    </w:p>
    <w:p w14:paraId="29DEFE40" w14:textId="77777777" w:rsidR="006B620F" w:rsidRPr="007F2EBC" w:rsidRDefault="00F5097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Eind</w:t>
      </w:r>
      <w:r w:rsidR="000739D3" w:rsidRPr="007F2EBC">
        <w:rPr>
          <w:rFonts w:ascii="Calibri" w:hAnsi="Calibri" w:cs="Calibri"/>
          <w:sz w:val="22"/>
          <w:szCs w:val="22"/>
        </w:rPr>
        <w:t xml:space="preserve"> 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week </w:t>
      </w:r>
      <w:r w:rsidRPr="007F2EBC">
        <w:rPr>
          <w:rFonts w:ascii="Calibri" w:hAnsi="Calibri" w:cs="Calibri"/>
          <w:b/>
          <w:sz w:val="22"/>
          <w:szCs w:val="22"/>
        </w:rPr>
        <w:t>4</w:t>
      </w:r>
      <w:r w:rsidR="002268E3">
        <w:rPr>
          <w:rFonts w:ascii="Calibri" w:hAnsi="Calibri" w:cs="Calibri"/>
          <w:b/>
          <w:sz w:val="22"/>
          <w:szCs w:val="22"/>
        </w:rPr>
        <w:t>7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 – 201</w:t>
      </w:r>
      <w:r w:rsidR="002268E3">
        <w:rPr>
          <w:rFonts w:ascii="Calibri" w:hAnsi="Calibri" w:cs="Calibri"/>
          <w:b/>
          <w:sz w:val="22"/>
          <w:szCs w:val="22"/>
        </w:rPr>
        <w:t>9</w:t>
      </w:r>
      <w:r w:rsidR="00FC215C" w:rsidRPr="007F2EBC">
        <w:rPr>
          <w:rFonts w:ascii="Calibri" w:hAnsi="Calibri" w:cs="Calibri"/>
          <w:sz w:val="22"/>
          <w:szCs w:val="22"/>
        </w:rPr>
        <w:t xml:space="preserve"> </w:t>
      </w:r>
      <w:r w:rsidR="00AB3123" w:rsidRPr="007F2EBC">
        <w:rPr>
          <w:rFonts w:ascii="Calibri" w:hAnsi="Calibri" w:cs="Calibri"/>
          <w:sz w:val="22"/>
          <w:szCs w:val="22"/>
        </w:rPr>
        <w:t>worden</w:t>
      </w:r>
      <w:r w:rsidR="006B620F" w:rsidRPr="007F2EBC">
        <w:rPr>
          <w:rFonts w:ascii="Calibri" w:hAnsi="Calibri" w:cs="Calibri"/>
          <w:sz w:val="22"/>
          <w:szCs w:val="22"/>
        </w:rPr>
        <w:t xml:space="preserve"> de enveloppen gelijktijdig geopend</w:t>
      </w:r>
      <w:r w:rsidR="00371411" w:rsidRPr="007F2EBC">
        <w:rPr>
          <w:rFonts w:ascii="Calibri" w:hAnsi="Calibri" w:cs="Calibri"/>
          <w:sz w:val="22"/>
          <w:szCs w:val="22"/>
        </w:rPr>
        <w:t xml:space="preserve"> </w:t>
      </w:r>
      <w:r w:rsidR="006B620F" w:rsidRPr="007F2EBC">
        <w:rPr>
          <w:rFonts w:ascii="Calibri" w:hAnsi="Calibri" w:cs="Calibri"/>
          <w:sz w:val="22"/>
          <w:szCs w:val="22"/>
        </w:rPr>
        <w:t>door de openings- en evaluatiecommissie. D</w:t>
      </w:r>
      <w:r w:rsidR="00F64A6C" w:rsidRPr="007F2EBC">
        <w:rPr>
          <w:rFonts w:ascii="Calibri" w:hAnsi="Calibri" w:cs="Calibri"/>
          <w:sz w:val="22"/>
          <w:szCs w:val="22"/>
        </w:rPr>
        <w:t xml:space="preserve">e aanbiedingen worden in </w:t>
      </w:r>
      <w:r w:rsidR="00F64A6C" w:rsidRPr="007F2EBC">
        <w:rPr>
          <w:rFonts w:ascii="Calibri" w:hAnsi="Calibri" w:cs="Calibri"/>
          <w:b/>
          <w:sz w:val="22"/>
          <w:szCs w:val="22"/>
        </w:rPr>
        <w:t xml:space="preserve">week </w:t>
      </w:r>
      <w:r w:rsidR="00FC215C" w:rsidRPr="007F2EBC">
        <w:rPr>
          <w:rFonts w:ascii="Calibri" w:hAnsi="Calibri" w:cs="Calibri"/>
          <w:b/>
          <w:sz w:val="22"/>
          <w:szCs w:val="22"/>
        </w:rPr>
        <w:t>4</w:t>
      </w:r>
      <w:r w:rsidR="002268E3">
        <w:rPr>
          <w:rFonts w:ascii="Calibri" w:hAnsi="Calibri" w:cs="Calibri"/>
          <w:b/>
          <w:sz w:val="22"/>
          <w:szCs w:val="22"/>
        </w:rPr>
        <w:t>8</w:t>
      </w:r>
      <w:r w:rsidR="006B620F" w:rsidRPr="007F2EBC">
        <w:rPr>
          <w:rFonts w:ascii="Calibri" w:hAnsi="Calibri" w:cs="Calibri"/>
          <w:b/>
          <w:sz w:val="22"/>
          <w:szCs w:val="22"/>
        </w:rPr>
        <w:t xml:space="preserve"> van 20</w:t>
      </w:r>
      <w:r w:rsidR="00491F14" w:rsidRPr="007F2EBC">
        <w:rPr>
          <w:rFonts w:ascii="Calibri" w:hAnsi="Calibri" w:cs="Calibri"/>
          <w:b/>
          <w:sz w:val="22"/>
          <w:szCs w:val="22"/>
        </w:rPr>
        <w:t>1</w:t>
      </w:r>
      <w:r w:rsidR="002268E3">
        <w:rPr>
          <w:rFonts w:ascii="Calibri" w:hAnsi="Calibri" w:cs="Calibri"/>
          <w:b/>
          <w:sz w:val="22"/>
          <w:szCs w:val="22"/>
        </w:rPr>
        <w:t>9</w:t>
      </w:r>
      <w:r w:rsidR="006B620F" w:rsidRPr="007F2EBC">
        <w:rPr>
          <w:rFonts w:ascii="Calibri" w:hAnsi="Calibri" w:cs="Calibri"/>
          <w:sz w:val="22"/>
          <w:szCs w:val="22"/>
        </w:rPr>
        <w:t xml:space="preserve"> beoordeeld door de evaluatiecommissie. </w:t>
      </w:r>
    </w:p>
    <w:p w14:paraId="6ACCA93A" w14:textId="77777777" w:rsidR="00572DAC" w:rsidRPr="007F2EBC" w:rsidRDefault="00572DAC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884F6F4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5. EISEN TEN AANZIEN VAN DE INSCHRIJVERS</w:t>
      </w:r>
    </w:p>
    <w:p w14:paraId="3002C33C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Ten aanzien van inschrijvers gelden uitsluitingsgronden en geschiktheidseisen.</w:t>
      </w:r>
    </w:p>
    <w:p w14:paraId="7508B168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98AD019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Door</w:t>
      </w:r>
      <w:r w:rsidR="00E818CE">
        <w:rPr>
          <w:rFonts w:ascii="Calibri" w:hAnsi="Calibri" w:cs="Calibri"/>
          <w:sz w:val="22"/>
          <w:szCs w:val="22"/>
        </w:rPr>
        <w:t xml:space="preserve"> het</w:t>
      </w:r>
      <w:r w:rsidRPr="007F2EBC">
        <w:rPr>
          <w:rFonts w:ascii="Calibri" w:hAnsi="Calibri" w:cs="Calibri"/>
          <w:sz w:val="22"/>
          <w:szCs w:val="22"/>
        </w:rPr>
        <w:t xml:space="preserve"> invullen en rechtsgeldig ondertekenen van de bijgevoegde Verklaring op uitsluitingscriteria verklaren inschrijvers dat de uitsluitingsgronden niet op hen van toepassing zijn</w:t>
      </w:r>
    </w:p>
    <w:p w14:paraId="0D5E4FE3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762B7427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Voor de opdracht komen uitsluitend in aanmerking de inschrijvers die, naar het oordeel van de opdrachtgever voldoen aan:</w:t>
      </w:r>
    </w:p>
    <w:p w14:paraId="7C140150" w14:textId="77777777" w:rsidR="00D47FFB" w:rsidRPr="007F2EBC" w:rsidRDefault="00D47FFB" w:rsidP="00D47FFB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Binnen 14 dagen na publicatie op de schoolwebsite een verzoek hebben ingediend om deel te nemen aan de aanbesteding</w:t>
      </w:r>
      <w:r w:rsidR="00AE6196" w:rsidRPr="007F2EBC">
        <w:rPr>
          <w:rFonts w:ascii="Calibri" w:hAnsi="Calibri" w:cs="Calibri"/>
          <w:sz w:val="22"/>
          <w:szCs w:val="22"/>
        </w:rPr>
        <w:t xml:space="preserve"> met de verklaring van eer uitsluitingscriteria;</w:t>
      </w:r>
    </w:p>
    <w:p w14:paraId="268351BA" w14:textId="77777777" w:rsidR="00D47FFB" w:rsidRPr="007F2EBC" w:rsidRDefault="00AE6196" w:rsidP="00D47FFB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Aantoonbare kennis en ervaring in de levering van klassenmeubilair voor het onderwijs hebben (gelieve tenminste 3 referenties inzake leveringen aan scholen mee te zenden).</w:t>
      </w:r>
    </w:p>
    <w:p w14:paraId="16E30332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FE589A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199D1B4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6. GUNNINGSCRITERIUM</w:t>
      </w:r>
    </w:p>
    <w:p w14:paraId="450EC45A" w14:textId="77777777" w:rsidR="00D47FFB" w:rsidRPr="007F2EBC" w:rsidRDefault="00D47FF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8F81FE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Het contract wordt toegekend aan de aanbieder die de economisch meest voordelige aanbieding heeft volgens de bovengenoemde selectiecriteria.</w:t>
      </w:r>
    </w:p>
    <w:p w14:paraId="367ACA2F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FAB4FE8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kwaliteitswaarde van de aanbieding wordt gewaardeerd op basis van een maximum van 100 punten.</w:t>
      </w:r>
    </w:p>
    <w:p w14:paraId="0A25412A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2419F7B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 wordt beoordeeld op basis van:</w:t>
      </w:r>
    </w:p>
    <w:p w14:paraId="3A900681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564E04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1. </w:t>
      </w:r>
      <w:r w:rsidR="003646D4" w:rsidRPr="007F2EBC">
        <w:rPr>
          <w:rFonts w:ascii="Calibri" w:hAnsi="Calibri" w:cs="Calibri"/>
          <w:b/>
          <w:sz w:val="22"/>
          <w:szCs w:val="22"/>
        </w:rPr>
        <w:t>De kwaliteit en het voldoen aan de technische specificaties</w:t>
      </w:r>
      <w:r w:rsidRPr="007F2EBC">
        <w:rPr>
          <w:rFonts w:ascii="Calibri" w:hAnsi="Calibri" w:cs="Calibri"/>
          <w:b/>
          <w:sz w:val="22"/>
          <w:szCs w:val="22"/>
        </w:rPr>
        <w:tab/>
      </w:r>
      <w:r w:rsidR="00FD40E7" w:rsidRPr="007F2EBC">
        <w:rPr>
          <w:rFonts w:ascii="Calibri" w:hAnsi="Calibri" w:cs="Calibri"/>
          <w:b/>
          <w:sz w:val="22"/>
          <w:szCs w:val="22"/>
        </w:rPr>
        <w:tab/>
      </w:r>
      <w:r w:rsidR="00F03D68" w:rsidRPr="007F2EBC">
        <w:rPr>
          <w:rFonts w:ascii="Calibri" w:hAnsi="Calibri" w:cs="Calibri"/>
          <w:b/>
          <w:sz w:val="22"/>
          <w:szCs w:val="22"/>
        </w:rPr>
        <w:t>3</w:t>
      </w:r>
      <w:r w:rsidR="0023653F" w:rsidRPr="007F2EBC">
        <w:rPr>
          <w:rFonts w:ascii="Calibri" w:hAnsi="Calibri" w:cs="Calibri"/>
          <w:b/>
          <w:sz w:val="22"/>
          <w:szCs w:val="22"/>
        </w:rPr>
        <w:t>5</w:t>
      </w:r>
      <w:r w:rsidRPr="007F2EBC">
        <w:rPr>
          <w:rFonts w:ascii="Calibri" w:hAnsi="Calibri" w:cs="Calibri"/>
          <w:b/>
          <w:sz w:val="22"/>
          <w:szCs w:val="22"/>
        </w:rPr>
        <w:t xml:space="preserve"> punten</w:t>
      </w:r>
    </w:p>
    <w:p w14:paraId="03FBD06A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 </w:t>
      </w:r>
      <w:r w:rsidR="003646D4" w:rsidRPr="007F2EBC">
        <w:rPr>
          <w:rFonts w:ascii="Calibri" w:hAnsi="Calibri" w:cs="Calibri"/>
          <w:b/>
          <w:sz w:val="22"/>
          <w:szCs w:val="22"/>
        </w:rPr>
        <w:t xml:space="preserve">De </w:t>
      </w:r>
      <w:r w:rsidRPr="007F2EBC">
        <w:rPr>
          <w:rFonts w:ascii="Calibri" w:hAnsi="Calibri" w:cs="Calibri"/>
          <w:b/>
          <w:sz w:val="22"/>
          <w:szCs w:val="22"/>
        </w:rPr>
        <w:t>prijs van de aanbieding</w:t>
      </w:r>
      <w:r w:rsidRPr="007F2EBC">
        <w:rPr>
          <w:rFonts w:ascii="Calibri" w:hAnsi="Calibri" w:cs="Calibri"/>
          <w:b/>
          <w:sz w:val="22"/>
          <w:szCs w:val="22"/>
        </w:rPr>
        <w:tab/>
      </w:r>
      <w:r w:rsidR="00872FC8" w:rsidRPr="007F2EBC">
        <w:rPr>
          <w:rFonts w:ascii="Calibri" w:hAnsi="Calibri" w:cs="Calibri"/>
          <w:b/>
          <w:sz w:val="22"/>
          <w:szCs w:val="22"/>
        </w:rPr>
        <w:tab/>
      </w:r>
      <w:r w:rsidR="003646D4" w:rsidRPr="007F2EBC">
        <w:rPr>
          <w:rFonts w:ascii="Calibri" w:hAnsi="Calibri" w:cs="Calibri"/>
          <w:b/>
          <w:sz w:val="22"/>
          <w:szCs w:val="22"/>
        </w:rPr>
        <w:t>6</w:t>
      </w:r>
      <w:r w:rsidRPr="007F2EBC">
        <w:rPr>
          <w:rFonts w:ascii="Calibri" w:hAnsi="Calibri" w:cs="Calibri"/>
          <w:b/>
          <w:sz w:val="22"/>
          <w:szCs w:val="22"/>
        </w:rPr>
        <w:t>0 punten</w:t>
      </w:r>
    </w:p>
    <w:p w14:paraId="6E7727A1" w14:textId="77777777" w:rsidR="003646D4" w:rsidRPr="007F2EBC" w:rsidRDefault="003646D4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3. De garantie</w:t>
      </w:r>
      <w:r w:rsidR="00F03D68" w:rsidRPr="007F2EBC">
        <w:rPr>
          <w:rFonts w:ascii="Calibri" w:hAnsi="Calibri" w:cs="Calibri"/>
          <w:b/>
          <w:sz w:val="22"/>
          <w:szCs w:val="22"/>
        </w:rPr>
        <w:t>periode en de geboden service</w:t>
      </w:r>
      <w:r w:rsidR="00F03D68" w:rsidRPr="007F2EBC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872FC8" w:rsidRPr="007F2EBC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F03D68" w:rsidRPr="007F2EBC">
        <w:rPr>
          <w:rFonts w:ascii="Calibri" w:hAnsi="Calibri" w:cs="Calibri"/>
          <w:b/>
          <w:sz w:val="22"/>
          <w:szCs w:val="22"/>
        </w:rPr>
        <w:t>5</w:t>
      </w:r>
      <w:r w:rsidRPr="007F2EBC">
        <w:rPr>
          <w:rFonts w:ascii="Calibri" w:hAnsi="Calibri" w:cs="Calibri"/>
          <w:b/>
          <w:sz w:val="22"/>
          <w:szCs w:val="22"/>
        </w:rPr>
        <w:t xml:space="preserve"> punten</w:t>
      </w:r>
    </w:p>
    <w:p w14:paraId="6C38435F" w14:textId="77777777" w:rsidR="00AB3123" w:rsidRPr="007F2EBC" w:rsidRDefault="00AB3123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457D8554" w14:textId="77777777" w:rsidR="003D144D" w:rsidRPr="007F2EBC" w:rsidRDefault="003D144D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 en het voldoen aan de technische specificaties worden beoordeeld door de evaluatiecommissie.</w:t>
      </w:r>
    </w:p>
    <w:p w14:paraId="7B70BE0E" w14:textId="77777777" w:rsidR="000609A2" w:rsidRPr="007F2EBC" w:rsidRDefault="000609A2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F38176C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financiële waarde van elke geaccepteerde offerte zal gedefinieerd worden volgens een prijsindex. De berekening van de prijsindex is als volgt:</w:t>
      </w:r>
    </w:p>
    <w:p w14:paraId="15E75949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67591132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  <w:u w:val="single"/>
        </w:rPr>
        <w:t>Kostprijs van de aanbieding x 100</w:t>
      </w:r>
    </w:p>
    <w:p w14:paraId="5EF59689" w14:textId="77777777" w:rsidR="00D81F99" w:rsidRPr="007F2EBC" w:rsidRDefault="00D81F99" w:rsidP="009725E3">
      <w:pPr>
        <w:tabs>
          <w:tab w:val="left" w:pos="993"/>
          <w:tab w:val="left" w:pos="10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ab/>
        <w:t>Kostprijs van de goedkoopste aanbieding</w:t>
      </w:r>
    </w:p>
    <w:p w14:paraId="0E9CEAC7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34E78213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finale evaluatie zal gemaakt worden door aan elke aanbieding een aantal punten als volgt toe te rekenen:</w:t>
      </w:r>
    </w:p>
    <w:p w14:paraId="3075EC11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36EE27DC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  <w:u w:val="single"/>
        </w:rPr>
        <w:t>Aantal ‘kwaliteits’punten x 100</w:t>
      </w:r>
    </w:p>
    <w:p w14:paraId="697BFB09" w14:textId="77777777" w:rsidR="00D81F99" w:rsidRPr="007F2EBC" w:rsidRDefault="00D81F99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="00847F13" w:rsidRPr="007F2EBC">
        <w:rPr>
          <w:rFonts w:ascii="Calibri" w:hAnsi="Calibri" w:cs="Calibri"/>
          <w:sz w:val="22"/>
          <w:szCs w:val="22"/>
        </w:rPr>
        <w:t>Prijsindex</w:t>
      </w:r>
    </w:p>
    <w:p w14:paraId="545A797C" w14:textId="77777777" w:rsidR="00473C3F" w:rsidRPr="007F2EBC" w:rsidRDefault="00473C3F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DF3757F" w14:textId="77777777" w:rsidR="00473C3F" w:rsidRPr="007F2EBC" w:rsidRDefault="00473C3F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aanbieding die volgens de regels van de evaluatie het hoogste aantal punten heeft, zal beschouwd worden als de economisch voordeligste aanbieding.</w:t>
      </w:r>
    </w:p>
    <w:p w14:paraId="6FEF4EBE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AACC569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evaluatiecommissie zal een aanbieder voordragen aan de Direct</w:t>
      </w:r>
      <w:r w:rsidR="00491F14" w:rsidRPr="007F2EBC">
        <w:rPr>
          <w:rFonts w:ascii="Calibri" w:hAnsi="Calibri" w:cs="Calibri"/>
          <w:sz w:val="22"/>
          <w:szCs w:val="22"/>
        </w:rPr>
        <w:t>eur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491F14" w:rsidRPr="007F2EBC">
        <w:rPr>
          <w:rFonts w:ascii="Calibri" w:hAnsi="Calibri" w:cs="Calibri"/>
          <w:sz w:val="22"/>
          <w:szCs w:val="22"/>
        </w:rPr>
        <w:t xml:space="preserve">de heer </w:t>
      </w:r>
      <w:r w:rsidR="00572DAC" w:rsidRPr="007F2EBC">
        <w:rPr>
          <w:rFonts w:ascii="Calibri" w:hAnsi="Calibri" w:cs="Calibri"/>
          <w:sz w:val="22"/>
          <w:szCs w:val="22"/>
        </w:rPr>
        <w:t>Steve Lewis</w:t>
      </w:r>
      <w:r w:rsidRPr="007F2EBC">
        <w:rPr>
          <w:rFonts w:ascii="Calibri" w:hAnsi="Calibri" w:cs="Calibri"/>
          <w:sz w:val="22"/>
          <w:szCs w:val="22"/>
        </w:rPr>
        <w:t>. De direct</w:t>
      </w:r>
      <w:r w:rsidR="00491F14" w:rsidRPr="007F2EBC">
        <w:rPr>
          <w:rFonts w:ascii="Calibri" w:hAnsi="Calibri" w:cs="Calibri"/>
          <w:sz w:val="22"/>
          <w:szCs w:val="22"/>
        </w:rPr>
        <w:t>eur</w:t>
      </w:r>
      <w:r w:rsidRPr="007F2EBC">
        <w:rPr>
          <w:rFonts w:ascii="Calibri" w:hAnsi="Calibri" w:cs="Calibri"/>
          <w:sz w:val="22"/>
          <w:szCs w:val="22"/>
        </w:rPr>
        <w:t xml:space="preserve"> zal het contract met de aanbieder afsluiten.</w:t>
      </w:r>
    </w:p>
    <w:p w14:paraId="611E26AF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CBEE3BC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 behoudt zich het recht voor de inschrijving </w:t>
      </w:r>
      <w:r w:rsidR="00E91849" w:rsidRPr="007F2EBC">
        <w:rPr>
          <w:rFonts w:ascii="Calibri" w:hAnsi="Calibri" w:cs="Calibri"/>
          <w:sz w:val="22"/>
          <w:szCs w:val="22"/>
        </w:rPr>
        <w:t xml:space="preserve">geheel of gedeeltelijk </w:t>
      </w:r>
      <w:r w:rsidRPr="007F2EBC">
        <w:rPr>
          <w:rFonts w:ascii="Calibri" w:hAnsi="Calibri" w:cs="Calibri"/>
          <w:sz w:val="22"/>
          <w:szCs w:val="22"/>
        </w:rPr>
        <w:t>te laten vervallen zonder dat de aanbieders recht hebben op enige compensatie. Een dergelijk besluit wordt gemotiveerd onder de aandacht van de aanbieders gebracht.</w:t>
      </w:r>
    </w:p>
    <w:p w14:paraId="22338D2C" w14:textId="77777777" w:rsidR="00845DD6" w:rsidRPr="007F2EBC" w:rsidRDefault="00845DD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2EBB9DB6" w14:textId="77777777" w:rsidR="00FC226A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5. BIJLAGEN</w:t>
      </w:r>
      <w:r w:rsidR="0020723A" w:rsidRPr="007F2EBC">
        <w:rPr>
          <w:rFonts w:ascii="Calibri" w:hAnsi="Calibri" w:cs="Calibri"/>
          <w:b/>
          <w:sz w:val="22"/>
          <w:szCs w:val="22"/>
        </w:rPr>
        <w:t xml:space="preserve"> </w:t>
      </w:r>
    </w:p>
    <w:p w14:paraId="6E9E28F4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volgende bijlagen maken integraal deel uit van het bestek:</w:t>
      </w:r>
    </w:p>
    <w:p w14:paraId="449610AD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C0A9663" w14:textId="77777777" w:rsidR="00FC226A" w:rsidRPr="007F2EBC" w:rsidRDefault="008F23AF" w:rsidP="009725E3">
      <w:pPr>
        <w:numPr>
          <w:ilvl w:val="0"/>
          <w:numId w:val="6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Pr="007F2EBC">
        <w:rPr>
          <w:rFonts w:ascii="Calibri" w:hAnsi="Calibri" w:cs="Calibri"/>
          <w:sz w:val="22"/>
          <w:szCs w:val="22"/>
        </w:rPr>
        <w:tab/>
      </w:r>
      <w:r w:rsidR="00D23E4A" w:rsidRPr="007F2EBC">
        <w:rPr>
          <w:rFonts w:ascii="Calibri" w:hAnsi="Calibri" w:cs="Calibri"/>
          <w:sz w:val="22"/>
          <w:szCs w:val="22"/>
        </w:rPr>
        <w:t xml:space="preserve"> Uitnodiging tot inschrijving</w:t>
      </w:r>
    </w:p>
    <w:p w14:paraId="4D383020" w14:textId="77777777" w:rsidR="00D81F99" w:rsidRPr="007F2EBC" w:rsidRDefault="00D81F99" w:rsidP="009725E3">
      <w:pPr>
        <w:numPr>
          <w:ilvl w:val="0"/>
          <w:numId w:val="6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="00811555" w:rsidRPr="007F2EBC">
        <w:rPr>
          <w:rFonts w:ascii="Calibri" w:hAnsi="Calibri" w:cs="Calibri"/>
          <w:sz w:val="22"/>
          <w:szCs w:val="22"/>
        </w:rPr>
        <w:t>I</w:t>
      </w:r>
      <w:r w:rsidR="003D1949" w:rsidRPr="007F2EBC">
        <w:rPr>
          <w:rFonts w:ascii="Calibri" w:hAnsi="Calibri" w:cs="Calibri"/>
          <w:sz w:val="22"/>
          <w:szCs w:val="22"/>
        </w:rPr>
        <w:t xml:space="preserve"> Modelcontract met algemene voorwaarden</w:t>
      </w:r>
    </w:p>
    <w:p w14:paraId="7F9B257F" w14:textId="77777777" w:rsidR="00647F25" w:rsidRPr="007F2EBC" w:rsidRDefault="00811555" w:rsidP="009725E3">
      <w:pPr>
        <w:numPr>
          <w:ilvl w:val="0"/>
          <w:numId w:val="6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III</w:t>
      </w:r>
      <w:r w:rsidR="00F50973" w:rsidRPr="007F2EBC">
        <w:rPr>
          <w:rFonts w:ascii="Calibri" w:hAnsi="Calibri" w:cs="Calibri"/>
          <w:sz w:val="22"/>
          <w:szCs w:val="22"/>
        </w:rPr>
        <w:t xml:space="preserve"> </w:t>
      </w:r>
      <w:r w:rsidR="000D3576" w:rsidRPr="007F2EBC">
        <w:rPr>
          <w:rFonts w:ascii="Calibri" w:hAnsi="Calibri" w:cs="Calibri"/>
          <w:sz w:val="22"/>
          <w:szCs w:val="22"/>
        </w:rPr>
        <w:t>Verklaring op eer uitsluitingscriteria</w:t>
      </w:r>
    </w:p>
    <w:p w14:paraId="7DFA6C39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sectPr w:rsidR="00D81F99" w:rsidRPr="007F2EB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CFCE" w14:textId="77777777" w:rsidR="00851613" w:rsidRDefault="00851613">
      <w:r>
        <w:separator/>
      </w:r>
    </w:p>
  </w:endnote>
  <w:endnote w:type="continuationSeparator" w:id="0">
    <w:p w14:paraId="6C7D92D6" w14:textId="77777777" w:rsidR="00851613" w:rsidRDefault="0085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974407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498D8B" w14:textId="2B96A7F0" w:rsidR="00835811" w:rsidRPr="00835811" w:rsidRDefault="00835811" w:rsidP="00835811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vrijdag 4 oktober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C7C501" w14:textId="512205E9" w:rsidR="00E02252" w:rsidRPr="00835811" w:rsidRDefault="00E02252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A7A2" w14:textId="77777777" w:rsidR="00851613" w:rsidRDefault="00851613">
      <w:r>
        <w:separator/>
      </w:r>
    </w:p>
  </w:footnote>
  <w:footnote w:type="continuationSeparator" w:id="0">
    <w:p w14:paraId="01F40067" w14:textId="77777777" w:rsidR="00851613" w:rsidRDefault="0085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C57"/>
    <w:multiLevelType w:val="hybridMultilevel"/>
    <w:tmpl w:val="39E44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A5C"/>
    <w:multiLevelType w:val="hybridMultilevel"/>
    <w:tmpl w:val="6A1AF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F26"/>
    <w:multiLevelType w:val="hybridMultilevel"/>
    <w:tmpl w:val="A1EC690E"/>
    <w:lvl w:ilvl="0" w:tplc="B56A4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8C3"/>
    <w:multiLevelType w:val="hybridMultilevel"/>
    <w:tmpl w:val="E5E2A9CE"/>
    <w:lvl w:ilvl="0" w:tplc="E4EC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7718"/>
    <w:multiLevelType w:val="hybridMultilevel"/>
    <w:tmpl w:val="48765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400"/>
    <w:multiLevelType w:val="hybridMultilevel"/>
    <w:tmpl w:val="7E1EB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7195"/>
    <w:multiLevelType w:val="hybridMultilevel"/>
    <w:tmpl w:val="ADBA2B90"/>
    <w:lvl w:ilvl="0" w:tplc="C8668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D06"/>
    <w:multiLevelType w:val="hybridMultilevel"/>
    <w:tmpl w:val="04A6A312"/>
    <w:lvl w:ilvl="0" w:tplc="E4EC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E65F5"/>
    <w:multiLevelType w:val="hybridMultilevel"/>
    <w:tmpl w:val="5B9007BE"/>
    <w:lvl w:ilvl="0" w:tplc="055AA95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A80"/>
    <w:multiLevelType w:val="hybridMultilevel"/>
    <w:tmpl w:val="2F6C8AEA"/>
    <w:lvl w:ilvl="0" w:tplc="BE740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998"/>
    <w:multiLevelType w:val="multilevel"/>
    <w:tmpl w:val="07B62E9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1" w15:restartNumberingAfterBreak="0">
    <w:nsid w:val="42E752F0"/>
    <w:multiLevelType w:val="multilevel"/>
    <w:tmpl w:val="A83C7BE6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2" w15:restartNumberingAfterBreak="0">
    <w:nsid w:val="4BD72BFC"/>
    <w:multiLevelType w:val="hybridMultilevel"/>
    <w:tmpl w:val="81F8AD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6343E"/>
    <w:multiLevelType w:val="hybridMultilevel"/>
    <w:tmpl w:val="CD8C3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837DC"/>
    <w:multiLevelType w:val="hybridMultilevel"/>
    <w:tmpl w:val="1D965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F08D8"/>
    <w:multiLevelType w:val="multilevel"/>
    <w:tmpl w:val="67D02D88"/>
    <w:lvl w:ilvl="0">
      <w:start w:val="1"/>
      <w:numFmt w:val="upperLetter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6" w15:restartNumberingAfterBreak="0">
    <w:nsid w:val="66117844"/>
    <w:multiLevelType w:val="hybridMultilevel"/>
    <w:tmpl w:val="4D98232A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7E5D"/>
    <w:multiLevelType w:val="hybridMultilevel"/>
    <w:tmpl w:val="2B825F0C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15D8B"/>
    <w:multiLevelType w:val="hybridMultilevel"/>
    <w:tmpl w:val="CE841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C7F4B"/>
    <w:multiLevelType w:val="hybridMultilevel"/>
    <w:tmpl w:val="5C62819E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 w:numId="17">
    <w:abstractNumId w:val="15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E"/>
    <w:rsid w:val="000010D9"/>
    <w:rsid w:val="00006118"/>
    <w:rsid w:val="000061E5"/>
    <w:rsid w:val="0002481B"/>
    <w:rsid w:val="0003737B"/>
    <w:rsid w:val="00043DF3"/>
    <w:rsid w:val="00057365"/>
    <w:rsid w:val="000609A2"/>
    <w:rsid w:val="00060CD9"/>
    <w:rsid w:val="000645FC"/>
    <w:rsid w:val="00071035"/>
    <w:rsid w:val="000739D3"/>
    <w:rsid w:val="0007707B"/>
    <w:rsid w:val="000816FF"/>
    <w:rsid w:val="000860C0"/>
    <w:rsid w:val="00093EFE"/>
    <w:rsid w:val="000A5B3A"/>
    <w:rsid w:val="000A76C3"/>
    <w:rsid w:val="000C0BBB"/>
    <w:rsid w:val="000C670A"/>
    <w:rsid w:val="000D3576"/>
    <w:rsid w:val="000D44CA"/>
    <w:rsid w:val="000E05D0"/>
    <w:rsid w:val="00105BAF"/>
    <w:rsid w:val="00110535"/>
    <w:rsid w:val="00121D2C"/>
    <w:rsid w:val="00124CE3"/>
    <w:rsid w:val="0013596B"/>
    <w:rsid w:val="00141904"/>
    <w:rsid w:val="00144443"/>
    <w:rsid w:val="00152543"/>
    <w:rsid w:val="0015515A"/>
    <w:rsid w:val="0016006D"/>
    <w:rsid w:val="001611DA"/>
    <w:rsid w:val="0016590D"/>
    <w:rsid w:val="0016716F"/>
    <w:rsid w:val="00174639"/>
    <w:rsid w:val="00192C5A"/>
    <w:rsid w:val="00193856"/>
    <w:rsid w:val="00193E74"/>
    <w:rsid w:val="00194A53"/>
    <w:rsid w:val="00195956"/>
    <w:rsid w:val="0019658E"/>
    <w:rsid w:val="001C02E3"/>
    <w:rsid w:val="001D02FD"/>
    <w:rsid w:val="001D416B"/>
    <w:rsid w:val="001D5516"/>
    <w:rsid w:val="001D5C6F"/>
    <w:rsid w:val="001D73C1"/>
    <w:rsid w:val="001E41CF"/>
    <w:rsid w:val="001E5ACA"/>
    <w:rsid w:val="001F0DB6"/>
    <w:rsid w:val="00200C51"/>
    <w:rsid w:val="0020682A"/>
    <w:rsid w:val="0020723A"/>
    <w:rsid w:val="002268E3"/>
    <w:rsid w:val="002275D1"/>
    <w:rsid w:val="00232BA6"/>
    <w:rsid w:val="0023653F"/>
    <w:rsid w:val="0023780D"/>
    <w:rsid w:val="002400B4"/>
    <w:rsid w:val="00240F6C"/>
    <w:rsid w:val="00240FFA"/>
    <w:rsid w:val="0024181C"/>
    <w:rsid w:val="00247CE8"/>
    <w:rsid w:val="00250127"/>
    <w:rsid w:val="00270634"/>
    <w:rsid w:val="002755EB"/>
    <w:rsid w:val="00275C38"/>
    <w:rsid w:val="00284A61"/>
    <w:rsid w:val="00287A59"/>
    <w:rsid w:val="00293E3D"/>
    <w:rsid w:val="00297A4D"/>
    <w:rsid w:val="002A2CCC"/>
    <w:rsid w:val="002A773C"/>
    <w:rsid w:val="002B0356"/>
    <w:rsid w:val="002C50B4"/>
    <w:rsid w:val="002C6EC5"/>
    <w:rsid w:val="002D01F6"/>
    <w:rsid w:val="002D0202"/>
    <w:rsid w:val="002D7F46"/>
    <w:rsid w:val="002E027A"/>
    <w:rsid w:val="003055D1"/>
    <w:rsid w:val="003167CF"/>
    <w:rsid w:val="003267C1"/>
    <w:rsid w:val="00341157"/>
    <w:rsid w:val="00342E78"/>
    <w:rsid w:val="00345787"/>
    <w:rsid w:val="00351AE4"/>
    <w:rsid w:val="00355B65"/>
    <w:rsid w:val="003646D4"/>
    <w:rsid w:val="00371411"/>
    <w:rsid w:val="00382FA6"/>
    <w:rsid w:val="00387997"/>
    <w:rsid w:val="00393255"/>
    <w:rsid w:val="00395A84"/>
    <w:rsid w:val="003A4C50"/>
    <w:rsid w:val="003B082B"/>
    <w:rsid w:val="003B23EE"/>
    <w:rsid w:val="003B2F75"/>
    <w:rsid w:val="003B3695"/>
    <w:rsid w:val="003D144D"/>
    <w:rsid w:val="003D1949"/>
    <w:rsid w:val="003E20D7"/>
    <w:rsid w:val="003F59EF"/>
    <w:rsid w:val="003F5FB1"/>
    <w:rsid w:val="004010A0"/>
    <w:rsid w:val="00403B08"/>
    <w:rsid w:val="00406306"/>
    <w:rsid w:val="00443056"/>
    <w:rsid w:val="00444454"/>
    <w:rsid w:val="004469F6"/>
    <w:rsid w:val="00456464"/>
    <w:rsid w:val="0046080C"/>
    <w:rsid w:val="00460B3B"/>
    <w:rsid w:val="00466F4A"/>
    <w:rsid w:val="004677B4"/>
    <w:rsid w:val="00471994"/>
    <w:rsid w:val="00473C3F"/>
    <w:rsid w:val="00473E73"/>
    <w:rsid w:val="00481D6E"/>
    <w:rsid w:val="004854CD"/>
    <w:rsid w:val="00491F14"/>
    <w:rsid w:val="004A04FB"/>
    <w:rsid w:val="004A4C91"/>
    <w:rsid w:val="004B1530"/>
    <w:rsid w:val="004B1784"/>
    <w:rsid w:val="004D1F8C"/>
    <w:rsid w:val="004D3DF6"/>
    <w:rsid w:val="004D5521"/>
    <w:rsid w:val="004D752C"/>
    <w:rsid w:val="004E7195"/>
    <w:rsid w:val="00501AD9"/>
    <w:rsid w:val="00503293"/>
    <w:rsid w:val="005069A9"/>
    <w:rsid w:val="00507E18"/>
    <w:rsid w:val="005139F6"/>
    <w:rsid w:val="005151C6"/>
    <w:rsid w:val="00516573"/>
    <w:rsid w:val="00531276"/>
    <w:rsid w:val="005346DF"/>
    <w:rsid w:val="005435AD"/>
    <w:rsid w:val="00544AB0"/>
    <w:rsid w:val="00554056"/>
    <w:rsid w:val="00563EE0"/>
    <w:rsid w:val="00564887"/>
    <w:rsid w:val="0057267D"/>
    <w:rsid w:val="00572DAC"/>
    <w:rsid w:val="005735DE"/>
    <w:rsid w:val="00577D62"/>
    <w:rsid w:val="00585D02"/>
    <w:rsid w:val="00585E90"/>
    <w:rsid w:val="00593172"/>
    <w:rsid w:val="005931C8"/>
    <w:rsid w:val="005960A3"/>
    <w:rsid w:val="00596956"/>
    <w:rsid w:val="005A64F6"/>
    <w:rsid w:val="005A79BB"/>
    <w:rsid w:val="005B386C"/>
    <w:rsid w:val="005B62AE"/>
    <w:rsid w:val="005C44A1"/>
    <w:rsid w:val="005C4783"/>
    <w:rsid w:val="005D1272"/>
    <w:rsid w:val="005E0833"/>
    <w:rsid w:val="005E390E"/>
    <w:rsid w:val="005F107E"/>
    <w:rsid w:val="005F1BAB"/>
    <w:rsid w:val="005F50CC"/>
    <w:rsid w:val="005F6BF2"/>
    <w:rsid w:val="005F79A6"/>
    <w:rsid w:val="0060328F"/>
    <w:rsid w:val="006050D0"/>
    <w:rsid w:val="00617AB0"/>
    <w:rsid w:val="006306AD"/>
    <w:rsid w:val="00637924"/>
    <w:rsid w:val="00646649"/>
    <w:rsid w:val="00647F25"/>
    <w:rsid w:val="00657024"/>
    <w:rsid w:val="006600AB"/>
    <w:rsid w:val="00665342"/>
    <w:rsid w:val="00683F02"/>
    <w:rsid w:val="00691F60"/>
    <w:rsid w:val="006A38E2"/>
    <w:rsid w:val="006A5996"/>
    <w:rsid w:val="006B4D4F"/>
    <w:rsid w:val="006B620F"/>
    <w:rsid w:val="006B6E2C"/>
    <w:rsid w:val="006C14BD"/>
    <w:rsid w:val="006C1856"/>
    <w:rsid w:val="006C5A52"/>
    <w:rsid w:val="006D4A2E"/>
    <w:rsid w:val="006E0853"/>
    <w:rsid w:val="006F3D8D"/>
    <w:rsid w:val="006F41EA"/>
    <w:rsid w:val="006F429E"/>
    <w:rsid w:val="006F7A86"/>
    <w:rsid w:val="00733CAC"/>
    <w:rsid w:val="007421D9"/>
    <w:rsid w:val="007428CE"/>
    <w:rsid w:val="007475EF"/>
    <w:rsid w:val="00754284"/>
    <w:rsid w:val="00754387"/>
    <w:rsid w:val="00755185"/>
    <w:rsid w:val="00756648"/>
    <w:rsid w:val="00762D9E"/>
    <w:rsid w:val="00764893"/>
    <w:rsid w:val="007729A1"/>
    <w:rsid w:val="00782130"/>
    <w:rsid w:val="007821F3"/>
    <w:rsid w:val="00785A29"/>
    <w:rsid w:val="00785E2D"/>
    <w:rsid w:val="007A01FC"/>
    <w:rsid w:val="007A4F15"/>
    <w:rsid w:val="007B5A66"/>
    <w:rsid w:val="007D38F2"/>
    <w:rsid w:val="007D7C50"/>
    <w:rsid w:val="007F2EBC"/>
    <w:rsid w:val="00802572"/>
    <w:rsid w:val="00806235"/>
    <w:rsid w:val="00810ABA"/>
    <w:rsid w:val="008111F0"/>
    <w:rsid w:val="00811555"/>
    <w:rsid w:val="008121A9"/>
    <w:rsid w:val="00812C85"/>
    <w:rsid w:val="0081619E"/>
    <w:rsid w:val="00817311"/>
    <w:rsid w:val="00820A71"/>
    <w:rsid w:val="00822289"/>
    <w:rsid w:val="00823957"/>
    <w:rsid w:val="00826953"/>
    <w:rsid w:val="00835811"/>
    <w:rsid w:val="00842B16"/>
    <w:rsid w:val="00845DD6"/>
    <w:rsid w:val="00847F13"/>
    <w:rsid w:val="00851613"/>
    <w:rsid w:val="008562F5"/>
    <w:rsid w:val="00864011"/>
    <w:rsid w:val="008711B4"/>
    <w:rsid w:val="00872FC8"/>
    <w:rsid w:val="008743CC"/>
    <w:rsid w:val="008778A4"/>
    <w:rsid w:val="00885A06"/>
    <w:rsid w:val="0089736A"/>
    <w:rsid w:val="008A2B00"/>
    <w:rsid w:val="008B13D3"/>
    <w:rsid w:val="008B168D"/>
    <w:rsid w:val="008B53BC"/>
    <w:rsid w:val="008B5F04"/>
    <w:rsid w:val="008C03AE"/>
    <w:rsid w:val="008D4B72"/>
    <w:rsid w:val="008D6CD1"/>
    <w:rsid w:val="008F23AF"/>
    <w:rsid w:val="00905B37"/>
    <w:rsid w:val="0091085E"/>
    <w:rsid w:val="009130BF"/>
    <w:rsid w:val="0091656A"/>
    <w:rsid w:val="009271D1"/>
    <w:rsid w:val="00927CA4"/>
    <w:rsid w:val="00933B46"/>
    <w:rsid w:val="00940E1A"/>
    <w:rsid w:val="00943CA4"/>
    <w:rsid w:val="009557E6"/>
    <w:rsid w:val="009725E3"/>
    <w:rsid w:val="0097448C"/>
    <w:rsid w:val="009757A8"/>
    <w:rsid w:val="00977CCA"/>
    <w:rsid w:val="00977E6B"/>
    <w:rsid w:val="00982249"/>
    <w:rsid w:val="0098246E"/>
    <w:rsid w:val="00993C21"/>
    <w:rsid w:val="00995C41"/>
    <w:rsid w:val="00995F96"/>
    <w:rsid w:val="00995F9E"/>
    <w:rsid w:val="00996EEE"/>
    <w:rsid w:val="009A231A"/>
    <w:rsid w:val="009A45FC"/>
    <w:rsid w:val="009A574C"/>
    <w:rsid w:val="009B2178"/>
    <w:rsid w:val="009B51DB"/>
    <w:rsid w:val="009B5B2E"/>
    <w:rsid w:val="009B6873"/>
    <w:rsid w:val="009C1D1E"/>
    <w:rsid w:val="009C2FF2"/>
    <w:rsid w:val="009C4706"/>
    <w:rsid w:val="009E651D"/>
    <w:rsid w:val="009F4689"/>
    <w:rsid w:val="009F6240"/>
    <w:rsid w:val="00A04B25"/>
    <w:rsid w:val="00A13517"/>
    <w:rsid w:val="00A24CF6"/>
    <w:rsid w:val="00A353A9"/>
    <w:rsid w:val="00A36DF5"/>
    <w:rsid w:val="00A5001D"/>
    <w:rsid w:val="00A5353F"/>
    <w:rsid w:val="00A55337"/>
    <w:rsid w:val="00A64EED"/>
    <w:rsid w:val="00A66610"/>
    <w:rsid w:val="00A72803"/>
    <w:rsid w:val="00A73063"/>
    <w:rsid w:val="00A75938"/>
    <w:rsid w:val="00A85511"/>
    <w:rsid w:val="00A86962"/>
    <w:rsid w:val="00A86FDA"/>
    <w:rsid w:val="00A90171"/>
    <w:rsid w:val="00A90BD0"/>
    <w:rsid w:val="00A954CA"/>
    <w:rsid w:val="00AA6123"/>
    <w:rsid w:val="00AA62A3"/>
    <w:rsid w:val="00AB3123"/>
    <w:rsid w:val="00AB780E"/>
    <w:rsid w:val="00AB7924"/>
    <w:rsid w:val="00AE6196"/>
    <w:rsid w:val="00AF3C14"/>
    <w:rsid w:val="00B04168"/>
    <w:rsid w:val="00B0560F"/>
    <w:rsid w:val="00B371DC"/>
    <w:rsid w:val="00B510A0"/>
    <w:rsid w:val="00B550F5"/>
    <w:rsid w:val="00B55B89"/>
    <w:rsid w:val="00B83AF7"/>
    <w:rsid w:val="00B92734"/>
    <w:rsid w:val="00B93A49"/>
    <w:rsid w:val="00B971A4"/>
    <w:rsid w:val="00BA643A"/>
    <w:rsid w:val="00BB5725"/>
    <w:rsid w:val="00BB5C15"/>
    <w:rsid w:val="00BC55F4"/>
    <w:rsid w:val="00BD32B1"/>
    <w:rsid w:val="00BE5648"/>
    <w:rsid w:val="00BF33BC"/>
    <w:rsid w:val="00C063A5"/>
    <w:rsid w:val="00C132C0"/>
    <w:rsid w:val="00C16A88"/>
    <w:rsid w:val="00C309B7"/>
    <w:rsid w:val="00C31504"/>
    <w:rsid w:val="00C35A07"/>
    <w:rsid w:val="00C43787"/>
    <w:rsid w:val="00C47747"/>
    <w:rsid w:val="00C56EE4"/>
    <w:rsid w:val="00C825D6"/>
    <w:rsid w:val="00C82E44"/>
    <w:rsid w:val="00C8664E"/>
    <w:rsid w:val="00C952DE"/>
    <w:rsid w:val="00CA1048"/>
    <w:rsid w:val="00CD0E10"/>
    <w:rsid w:val="00CD40C9"/>
    <w:rsid w:val="00CE696C"/>
    <w:rsid w:val="00CE7D3F"/>
    <w:rsid w:val="00D226CB"/>
    <w:rsid w:val="00D23E4A"/>
    <w:rsid w:val="00D40AEA"/>
    <w:rsid w:val="00D42179"/>
    <w:rsid w:val="00D47FFB"/>
    <w:rsid w:val="00D50390"/>
    <w:rsid w:val="00D61F1C"/>
    <w:rsid w:val="00D76079"/>
    <w:rsid w:val="00D81F99"/>
    <w:rsid w:val="00DA1AE3"/>
    <w:rsid w:val="00DA5850"/>
    <w:rsid w:val="00DA5877"/>
    <w:rsid w:val="00DA60C4"/>
    <w:rsid w:val="00DD0954"/>
    <w:rsid w:val="00DD5701"/>
    <w:rsid w:val="00DE1A5B"/>
    <w:rsid w:val="00DE474C"/>
    <w:rsid w:val="00DE53C9"/>
    <w:rsid w:val="00DF25D3"/>
    <w:rsid w:val="00DF75FC"/>
    <w:rsid w:val="00E01449"/>
    <w:rsid w:val="00E02252"/>
    <w:rsid w:val="00E06054"/>
    <w:rsid w:val="00E176C4"/>
    <w:rsid w:val="00E20B19"/>
    <w:rsid w:val="00E35056"/>
    <w:rsid w:val="00E40404"/>
    <w:rsid w:val="00E45F4B"/>
    <w:rsid w:val="00E54C15"/>
    <w:rsid w:val="00E55588"/>
    <w:rsid w:val="00E62246"/>
    <w:rsid w:val="00E62C8A"/>
    <w:rsid w:val="00E660BF"/>
    <w:rsid w:val="00E66183"/>
    <w:rsid w:val="00E818CE"/>
    <w:rsid w:val="00E82E01"/>
    <w:rsid w:val="00E91849"/>
    <w:rsid w:val="00EA4DEC"/>
    <w:rsid w:val="00EB01C8"/>
    <w:rsid w:val="00EB539D"/>
    <w:rsid w:val="00EC1297"/>
    <w:rsid w:val="00EC3A0E"/>
    <w:rsid w:val="00EC46F1"/>
    <w:rsid w:val="00ED0050"/>
    <w:rsid w:val="00ED38C4"/>
    <w:rsid w:val="00ED3F3E"/>
    <w:rsid w:val="00ED54D6"/>
    <w:rsid w:val="00EE4FD5"/>
    <w:rsid w:val="00EE5B26"/>
    <w:rsid w:val="00EE670D"/>
    <w:rsid w:val="00EE7F06"/>
    <w:rsid w:val="00EF2594"/>
    <w:rsid w:val="00EF2B3F"/>
    <w:rsid w:val="00EF442D"/>
    <w:rsid w:val="00EF4C72"/>
    <w:rsid w:val="00F01C94"/>
    <w:rsid w:val="00F02BB2"/>
    <w:rsid w:val="00F03C3A"/>
    <w:rsid w:val="00F03D68"/>
    <w:rsid w:val="00F041CC"/>
    <w:rsid w:val="00F20D5B"/>
    <w:rsid w:val="00F3430E"/>
    <w:rsid w:val="00F371D3"/>
    <w:rsid w:val="00F42BEB"/>
    <w:rsid w:val="00F50720"/>
    <w:rsid w:val="00F50973"/>
    <w:rsid w:val="00F57773"/>
    <w:rsid w:val="00F64A6C"/>
    <w:rsid w:val="00F66402"/>
    <w:rsid w:val="00F73865"/>
    <w:rsid w:val="00F83270"/>
    <w:rsid w:val="00FA37A5"/>
    <w:rsid w:val="00FB0304"/>
    <w:rsid w:val="00FC215C"/>
    <w:rsid w:val="00FC226A"/>
    <w:rsid w:val="00FC51C8"/>
    <w:rsid w:val="00FD40E7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2A7CD7"/>
  <w15:chartTrackingRefBased/>
  <w15:docId w15:val="{F1DCDC0E-12A6-4EFF-BEEA-7AC83AB8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3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B03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0304"/>
  </w:style>
  <w:style w:type="character" w:styleId="Hyperlink">
    <w:name w:val="Hyperlink"/>
    <w:rsid w:val="00DF25D3"/>
    <w:rPr>
      <w:color w:val="0000FF"/>
      <w:u w:val="single"/>
    </w:rPr>
  </w:style>
  <w:style w:type="paragraph" w:styleId="BalloonText">
    <w:name w:val="Balloon Text"/>
    <w:basedOn w:val="Normal"/>
    <w:semiHidden/>
    <w:rsid w:val="008269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40C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46F1"/>
    <w:pPr>
      <w:ind w:left="720"/>
    </w:pPr>
    <w:rPr>
      <w:rFonts w:ascii="Cambria" w:eastAsia="SimHei" w:hAnsi="Cambria"/>
      <w:sz w:val="22"/>
      <w:szCs w:val="22"/>
      <w:lang w:eastAsia="zh-CN"/>
    </w:rPr>
  </w:style>
  <w:style w:type="character" w:customStyle="1" w:styleId="Onopgelostemelding">
    <w:name w:val="Onopgeloste melding"/>
    <w:uiPriority w:val="99"/>
    <w:semiHidden/>
    <w:unhideWhenUsed/>
    <w:rsid w:val="00AE6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D7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C50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D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C50"/>
    <w:rPr>
      <w:b/>
      <w:bCs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835811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bergen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sc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eroen.groot@eursc.e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R-info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484BEFF19D3409EDEEC39A25466C9" ma:contentTypeVersion="13" ma:contentTypeDescription="Create a new document." ma:contentTypeScope="" ma:versionID="0da72892e0f5d1d130a161983123b487">
  <xsd:schema xmlns:xsd="http://www.w3.org/2001/XMLSchema" xmlns:xs="http://www.w3.org/2001/XMLSchema" xmlns:p="http://schemas.microsoft.com/office/2006/metadata/properties" xmlns:ns1="http://schemas.microsoft.com/sharepoint/v3" xmlns:ns3="255d5179-88c8-41fc-a209-4d121591d510" xmlns:ns4="68c2adaf-60e4-4e99-b502-eede98a427d4" targetNamespace="http://schemas.microsoft.com/office/2006/metadata/properties" ma:root="true" ma:fieldsID="f92c0a3b4b061ab8eb020ef52a471713" ns1:_="" ns3:_="" ns4:_="">
    <xsd:import namespace="http://schemas.microsoft.com/sharepoint/v3"/>
    <xsd:import namespace="255d5179-88c8-41fc-a209-4d121591d510"/>
    <xsd:import namespace="68c2adaf-60e4-4e99-b502-eede98a427d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5179-88c8-41fc-a209-4d121591d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adaf-60e4-4e99-b502-eede98a4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E30F-4E17-4B46-AE9D-8D16FE069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d5179-88c8-41fc-a209-4d121591d510"/>
    <ds:schemaRef ds:uri="68c2adaf-60e4-4e99-b502-eede98a42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03C1D-0AED-4BF9-BBE7-52D858E47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01F84-9A00-4DE2-95BE-3324ED40B1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A4BAFA-112A-4ECD-BD58-F8BA4F1E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Europese School Bergen</vt:lpstr>
      <vt:lpstr>Europese School Bergen</vt:lpstr>
    </vt:vector>
  </TitlesOfParts>
  <Company/>
  <LinksUpToDate>false</LinksUpToDate>
  <CharactersWithSpaces>8816</CharactersWithSpaces>
  <SharedDoc>false</SharedDoc>
  <HLinks>
    <vt:vector size="24" baseType="variant"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mailto:els.de-vries@eursc.eu</vt:lpwstr>
      </vt:variant>
      <vt:variant>
        <vt:lpwstr/>
      </vt:variant>
      <vt:variant>
        <vt:i4>6291474</vt:i4>
      </vt:variant>
      <vt:variant>
        <vt:i4>6</vt:i4>
      </vt:variant>
      <vt:variant>
        <vt:i4>0</vt:i4>
      </vt:variant>
      <vt:variant>
        <vt:i4>5</vt:i4>
      </vt:variant>
      <vt:variant>
        <vt:lpwstr>mailto:BER-info@eursc.eu</vt:lpwstr>
      </vt:variant>
      <vt:variant>
        <vt:lpwstr/>
      </vt:variant>
      <vt:variant>
        <vt:i4>6291498</vt:i4>
      </vt:variant>
      <vt:variant>
        <vt:i4>3</vt:i4>
      </vt:variant>
      <vt:variant>
        <vt:i4>0</vt:i4>
      </vt:variant>
      <vt:variant>
        <vt:i4>5</vt:i4>
      </vt:variant>
      <vt:variant>
        <vt:lpwstr>http://www.esbergen.eu/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http://www.eursc.eu/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School Bergen</dc:title>
  <dc:subject/>
  <dc:creator>Steen-Lingier</dc:creator>
  <cp:keywords/>
  <dc:description/>
  <cp:lastModifiedBy>VAN DER NAGEL Tim</cp:lastModifiedBy>
  <cp:revision>3</cp:revision>
  <cp:lastPrinted>2018-09-26T12:46:00Z</cp:lastPrinted>
  <dcterms:created xsi:type="dcterms:W3CDTF">2019-10-04T07:21:00Z</dcterms:created>
  <dcterms:modified xsi:type="dcterms:W3CDTF">2019-10-28T09:18:00Z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0x010100FAF484BEFF19D3409EDEEC39A25466C9</vt:lpwstr>
  </property>
</Properties>
</file>